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p w:rsidR="00A224F0" w:rsidP="00CD1F36" w:rsidRDefault="00A224F0" w14:paraId="3F58C9B9" w14:textId="1B2A7347">
      <w:pPr>
        <w:rPr>
          <w:rFonts w:ascii="Arial" w:hAnsi="Arial" w:eastAsia="Arial" w:cs="Arial"/>
          <w:b/>
          <w:noProof/>
          <w:color w:val="000000" w:themeColor="text1"/>
          <w:spacing w:val="-10"/>
          <w:kern w:val="28"/>
          <w:sz w:val="20"/>
          <w:szCs w:val="20"/>
        </w:rPr>
      </w:pPr>
      <w:bookmarkStart w:name="_Hlk215148224" w:id="0"/>
      <w:bookmarkEnd w:id="0"/>
    </w:p>
    <w:p w:rsidRPr="00AC1658" w:rsidR="00A224F0" w:rsidP="00CD1F36" w:rsidRDefault="007167A0" w14:paraId="3EC175A5" w14:textId="40036962">
      <w:pPr>
        <w:rPr>
          <w:rFonts w:ascii="Arial" w:hAnsi="Arial" w:eastAsia="Arial" w:cs="Arial"/>
          <w:b/>
          <w:noProof/>
          <w:color w:val="000000" w:themeColor="text1"/>
          <w:spacing w:val="-10"/>
          <w:kern w:val="28"/>
          <w:sz w:val="64"/>
          <w:szCs w:val="64"/>
        </w:rPr>
      </w:pPr>
      <w:r w:rsidRPr="00AC1658">
        <w:rPr>
          <w:rFonts w:ascii="Arial" w:hAnsi="Arial" w:cs="Arial"/>
          <w:b/>
          <w:bCs/>
          <w:color w:val="AE2573"/>
          <w:sz w:val="64"/>
          <w:szCs w:val="64"/>
        </w:rPr>
        <w:t xml:space="preserve">Help us improve cancer care </w:t>
      </w:r>
      <w:r w:rsidRPr="00AC1658" w:rsidR="00AC1658">
        <w:rPr>
          <w:rFonts w:ascii="Arial" w:hAnsi="Arial" w:cs="Arial"/>
          <w:b/>
          <w:bCs/>
          <w:color w:val="AE2573"/>
          <w:sz w:val="64"/>
          <w:szCs w:val="64"/>
        </w:rPr>
        <w:t>for children and young people</w:t>
      </w:r>
    </w:p>
    <w:p w:rsidR="00A224F0" w:rsidP="00CD1F36" w:rsidRDefault="00AC1658" w14:paraId="61CBC6B3" w14:textId="5DEEA29A">
      <w:pPr>
        <w:rPr>
          <w:rFonts w:ascii="Arial" w:hAnsi="Arial" w:eastAsia="Arial" w:cs="Arial"/>
          <w:b/>
          <w:noProof/>
          <w:color w:val="000000" w:themeColor="text1"/>
          <w:spacing w:val="-10"/>
          <w:kern w:val="28"/>
          <w:sz w:val="20"/>
          <w:szCs w:val="20"/>
        </w:rPr>
      </w:pPr>
      <w:r>
        <w:rPr>
          <w:rFonts w:ascii="Arial" w:hAnsi="Arial" w:eastAsia="Arial" w:cs="Arial"/>
          <w:b/>
          <w:bCs/>
          <w:noProof/>
          <w:color w:val="0072BC"/>
          <w:sz w:val="24"/>
        </w:rPr>
        <mc:AlternateContent>
          <mc:Choice Requires="wps">
            <w:drawing>
              <wp:anchor distT="0" distB="0" distL="114300" distR="114300" simplePos="0" relativeHeight="251658245" behindDoc="0" locked="0" layoutInCell="1" allowOverlap="1" wp14:anchorId="267B4B67" wp14:editId="26E0CB28">
                <wp:simplePos x="0" y="0"/>
                <wp:positionH relativeFrom="margin">
                  <wp:align>right</wp:align>
                </wp:positionH>
                <wp:positionV relativeFrom="paragraph">
                  <wp:posOffset>8890</wp:posOffset>
                </wp:positionV>
                <wp:extent cx="6754368" cy="2250040"/>
                <wp:effectExtent l="0" t="0" r="8890" b="0"/>
                <wp:wrapNone/>
                <wp:docPr id="1525046146" name="Rectangle: Rounded Corners 1"/>
                <wp:cNvGraphicFramePr/>
                <a:graphic xmlns:a="http://schemas.openxmlformats.org/drawingml/2006/main">
                  <a:graphicData uri="http://schemas.microsoft.com/office/word/2010/wordprocessingShape">
                    <wps:wsp>
                      <wps:cNvSpPr/>
                      <wps:spPr>
                        <a:xfrm>
                          <a:off x="0" y="0"/>
                          <a:ext cx="6754368" cy="2250040"/>
                        </a:xfrm>
                        <a:prstGeom prst="round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A6B60" w:rsidP="004706C2" w:rsidRDefault="004A6B60" w14:paraId="5EC19F2B" w14:textId="4A9FC4C2">
                            <w:pPr>
                              <w:spacing w:after="0" w:line="240" w:lineRule="auto"/>
                              <w:ind w:left="119" w:hanging="11"/>
                              <w:jc w:val="both"/>
                              <w:rPr>
                                <w:rFonts w:ascii="Arial" w:hAnsi="Arial" w:eastAsia="Arial" w:cs="Arial"/>
                                <w:color w:val="FFFFFF" w:themeColor="background1"/>
                                <w:sz w:val="28"/>
                                <w:szCs w:val="28"/>
                              </w:rPr>
                            </w:pPr>
                            <w:r w:rsidRPr="002054C4">
                              <w:rPr>
                                <w:rFonts w:ascii="Arial" w:hAnsi="Arial" w:eastAsia="Arial" w:cs="Arial"/>
                                <w:color w:val="FFFFFF" w:themeColor="background1"/>
                                <w:sz w:val="28"/>
                                <w:szCs w:val="28"/>
                              </w:rPr>
                              <w:t xml:space="preserve">NHS England may invite you to take part in </w:t>
                            </w:r>
                            <w:r w:rsidR="005231C7">
                              <w:rPr>
                                <w:rFonts w:ascii="Arial" w:hAnsi="Arial" w:eastAsia="Arial" w:cs="Arial"/>
                                <w:color w:val="FFFFFF" w:themeColor="background1"/>
                                <w:sz w:val="28"/>
                                <w:szCs w:val="28"/>
                              </w:rPr>
                              <w:t xml:space="preserve">the </w:t>
                            </w:r>
                            <w:r w:rsidRPr="005231C7" w:rsidR="005231C7">
                              <w:rPr>
                                <w:rFonts w:ascii="Arial" w:hAnsi="Arial" w:eastAsia="Arial" w:cs="Arial"/>
                                <w:b/>
                                <w:bCs/>
                                <w:color w:val="FFFFFF" w:themeColor="background1"/>
                                <w:sz w:val="28"/>
                                <w:szCs w:val="28"/>
                              </w:rPr>
                              <w:t>Under 16 Cancer Patient Experience Survey</w:t>
                            </w:r>
                            <w:r w:rsidRPr="002054C4">
                              <w:rPr>
                                <w:rFonts w:ascii="Arial" w:hAnsi="Arial" w:eastAsia="Arial" w:cs="Arial"/>
                                <w:color w:val="FFFFFF" w:themeColor="background1"/>
                                <w:sz w:val="28"/>
                                <w:szCs w:val="28"/>
                              </w:rPr>
                              <w:t xml:space="preserve">. This is part of a national programme to improve care and patients’ experiences. </w:t>
                            </w:r>
                          </w:p>
                          <w:p w:rsidRPr="002054C4" w:rsidR="00F54784" w:rsidP="004706C2" w:rsidRDefault="00F54784" w14:paraId="5DDCA8BF" w14:textId="77777777">
                            <w:pPr>
                              <w:spacing w:after="0" w:line="240" w:lineRule="auto"/>
                              <w:ind w:left="119" w:hanging="11"/>
                              <w:jc w:val="both"/>
                              <w:rPr>
                                <w:rFonts w:ascii="Arial" w:hAnsi="Arial" w:eastAsia="Arial" w:cs="Arial"/>
                                <w:color w:val="FFFFFF" w:themeColor="background1"/>
                                <w:sz w:val="28"/>
                                <w:szCs w:val="28"/>
                              </w:rPr>
                            </w:pPr>
                          </w:p>
                          <w:p w:rsidR="00E9642E" w:rsidP="004706C2" w:rsidRDefault="00EB40E0" w14:paraId="7F89F364" w14:textId="0A2D5614">
                            <w:pPr>
                              <w:spacing w:after="0" w:line="240" w:lineRule="auto"/>
                              <w:ind w:left="119" w:hanging="11"/>
                              <w:jc w:val="both"/>
                              <w:rPr>
                                <w:rFonts w:ascii="Arial" w:hAnsi="Arial" w:eastAsia="Arial" w:cs="Arial"/>
                                <w:color w:val="FFFFFF" w:themeColor="background1"/>
                                <w:sz w:val="28"/>
                                <w:szCs w:val="28"/>
                              </w:rPr>
                            </w:pPr>
                            <w:r>
                              <w:rPr>
                                <w:rFonts w:ascii="Arial" w:hAnsi="Arial" w:eastAsia="Arial" w:cs="Arial"/>
                                <w:color w:val="FFFFFF" w:themeColor="background1"/>
                                <w:sz w:val="28"/>
                                <w:szCs w:val="28"/>
                              </w:rPr>
                              <w:t>Each year, a</w:t>
                            </w:r>
                            <w:r w:rsidRPr="002054C4" w:rsidR="004A6B60">
                              <w:rPr>
                                <w:rFonts w:ascii="Arial" w:hAnsi="Arial" w:eastAsia="Arial" w:cs="Arial"/>
                                <w:color w:val="FFFFFF" w:themeColor="background1"/>
                                <w:sz w:val="28"/>
                                <w:szCs w:val="28"/>
                              </w:rPr>
                              <w:t>ll children who have had treatment or care related to their cancer or tumour as</w:t>
                            </w:r>
                            <w:r w:rsidRPr="002054C4" w:rsidDel="00C2130B" w:rsidR="004A6B60">
                              <w:rPr>
                                <w:rFonts w:ascii="Arial" w:hAnsi="Arial" w:eastAsia="Arial" w:cs="Arial"/>
                                <w:color w:val="FFFFFF" w:themeColor="background1"/>
                                <w:sz w:val="28"/>
                                <w:szCs w:val="28"/>
                              </w:rPr>
                              <w:t xml:space="preserve"> </w:t>
                            </w:r>
                            <w:r w:rsidRPr="002054C4" w:rsidR="004A6B60">
                              <w:rPr>
                                <w:rFonts w:ascii="Arial" w:hAnsi="Arial" w:eastAsia="Arial" w:cs="Arial"/>
                                <w:color w:val="FFFFFF" w:themeColor="background1"/>
                                <w:sz w:val="28"/>
                                <w:szCs w:val="28"/>
                              </w:rPr>
                              <w:t xml:space="preserve">an inpatient or day case </w:t>
                            </w:r>
                            <w:r w:rsidR="006C4213">
                              <w:rPr>
                                <w:rFonts w:ascii="Arial" w:hAnsi="Arial" w:eastAsia="Arial" w:cs="Arial"/>
                                <w:color w:val="FFFFFF" w:themeColor="background1"/>
                                <w:sz w:val="28"/>
                                <w:szCs w:val="28"/>
                              </w:rPr>
                              <w:t>in the previous</w:t>
                            </w:r>
                            <w:r w:rsidR="00B039A1">
                              <w:rPr>
                                <w:rFonts w:ascii="Arial" w:hAnsi="Arial" w:eastAsia="Arial" w:cs="Arial"/>
                                <w:color w:val="FFFFFF" w:themeColor="background1"/>
                                <w:sz w:val="28"/>
                                <w:szCs w:val="28"/>
                              </w:rPr>
                              <w:t xml:space="preserve"> calendar</w:t>
                            </w:r>
                            <w:r w:rsidR="006C4213">
                              <w:rPr>
                                <w:rFonts w:ascii="Arial" w:hAnsi="Arial" w:eastAsia="Arial" w:cs="Arial"/>
                                <w:color w:val="FFFFFF" w:themeColor="background1"/>
                                <w:sz w:val="28"/>
                                <w:szCs w:val="28"/>
                              </w:rPr>
                              <w:t xml:space="preserve"> year </w:t>
                            </w:r>
                            <w:r w:rsidRPr="002054C4" w:rsidR="004A6B60">
                              <w:rPr>
                                <w:rFonts w:ascii="Arial" w:hAnsi="Arial" w:eastAsia="Arial" w:cs="Arial"/>
                                <w:color w:val="FFFFFF" w:themeColor="background1"/>
                                <w:sz w:val="28"/>
                                <w:szCs w:val="28"/>
                              </w:rPr>
                              <w:t xml:space="preserve">and their parents or carers will be contacted to take part in the survey.  </w:t>
                            </w:r>
                          </w:p>
                          <w:p w:rsidRPr="002054C4" w:rsidR="00F54784" w:rsidP="004706C2" w:rsidRDefault="00F54784" w14:paraId="69783620" w14:textId="77777777">
                            <w:pPr>
                              <w:spacing w:after="0" w:line="240" w:lineRule="auto"/>
                              <w:ind w:left="120" w:hanging="10"/>
                              <w:jc w:val="both"/>
                              <w:rPr>
                                <w:rFonts w:ascii="Arial" w:hAnsi="Arial" w:eastAsia="Arial" w:cs="Arial"/>
                                <w:color w:val="FFFFFF" w:themeColor="background1"/>
                                <w:sz w:val="28"/>
                                <w:szCs w:val="28"/>
                              </w:rPr>
                            </w:pPr>
                          </w:p>
                          <w:p w:rsidRPr="002054C4" w:rsidR="00E9642E" w:rsidP="004706C2" w:rsidRDefault="00E9642E" w14:paraId="6A4B3225" w14:textId="631C2CFA">
                            <w:pPr>
                              <w:spacing w:after="0" w:line="240" w:lineRule="auto"/>
                              <w:ind w:left="120" w:hanging="10"/>
                              <w:rPr>
                                <w:rFonts w:asciiTheme="minorBidi" w:hAnsiTheme="minorBidi"/>
                                <w:b/>
                                <w:bCs/>
                                <w:color w:val="FFFFFF" w:themeColor="background1"/>
                                <w:sz w:val="28"/>
                                <w:szCs w:val="28"/>
                              </w:rPr>
                            </w:pPr>
                            <w:r w:rsidRPr="002054C4">
                              <w:rPr>
                                <w:rFonts w:asciiTheme="minorBidi" w:hAnsiTheme="minorBidi"/>
                                <w:color w:val="FFFFFF" w:themeColor="background1"/>
                                <w:sz w:val="28"/>
                                <w:szCs w:val="28"/>
                              </w:rPr>
                              <w:t>Taking part in the survey is</w:t>
                            </w:r>
                            <w:r w:rsidRPr="002054C4">
                              <w:rPr>
                                <w:rFonts w:asciiTheme="minorBidi" w:hAnsiTheme="minorBidi"/>
                                <w:b/>
                                <w:bCs/>
                                <w:color w:val="FFFFFF" w:themeColor="background1"/>
                                <w:sz w:val="28"/>
                                <w:szCs w:val="28"/>
                              </w:rPr>
                              <w:t xml:space="preserve"> voluntary </w:t>
                            </w:r>
                            <w:r w:rsidRPr="002054C4">
                              <w:rPr>
                                <w:rFonts w:asciiTheme="minorBidi" w:hAnsiTheme="minorBidi"/>
                                <w:color w:val="FFFFFF" w:themeColor="background1"/>
                                <w:sz w:val="28"/>
                                <w:szCs w:val="28"/>
                              </w:rPr>
                              <w:t xml:space="preserve">and all answers </w:t>
                            </w:r>
                            <w:r w:rsidRPr="002054C4">
                              <w:rPr>
                                <w:rFonts w:asciiTheme="minorBidi" w:hAnsiTheme="minorBidi"/>
                                <w:color w:val="FFFFFF" w:themeColor="background1"/>
                                <w:sz w:val="28"/>
                                <w:szCs w:val="28"/>
                                <w:u w:val="single"/>
                              </w:rPr>
                              <w:t>are</w:t>
                            </w:r>
                            <w:r w:rsidRPr="002054C4">
                              <w:rPr>
                                <w:rFonts w:asciiTheme="minorBidi" w:hAnsiTheme="minorBidi"/>
                                <w:b/>
                                <w:bCs/>
                                <w:color w:val="FFFFFF" w:themeColor="background1"/>
                                <w:sz w:val="28"/>
                                <w:szCs w:val="28"/>
                              </w:rPr>
                              <w:t xml:space="preserve"> confidential.</w:t>
                            </w:r>
                            <w:r w:rsidRPr="000E03FB" w:rsidR="000E03FB">
                              <w:rPr>
                                <w:rFonts w:asciiTheme="minorBidi" w:hAnsiTheme="minorBidi"/>
                                <w:b/>
                                <w:bCs/>
                                <w:color w:val="FFFFFF" w:themeColor="background1"/>
                                <w:sz w:val="28"/>
                                <w:szCs w:val="28"/>
                              </w:rPr>
                              <w:t xml:space="preserve"> </w:t>
                            </w:r>
                          </w:p>
                          <w:p w:rsidRPr="00BA0DEA" w:rsidR="00E9642E" w:rsidP="00E9642E" w:rsidRDefault="00E9642E" w14:paraId="61CFA828" w14:textId="77777777">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style="position:absolute;margin-left:480.65pt;margin-top:.7pt;width:531.85pt;height:177.1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0070c0" stroked="f" strokeweight="1pt" arcsize="10923f" w14:anchorId="267B4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">
                <v:stroke joinstyle="miter"/>
                <v:textbox>
                  <w:txbxContent>
                    <w:p w:rsidR="004A6B60" w:rsidP="004706C2" w:rsidRDefault="004A6B60" w14:paraId="5EC19F2B" w14:textId="4A9FC4C2">
                      <w:pPr>
                        <w:spacing w:after="0" w:line="240" w:lineRule="auto"/>
                        <w:ind w:left="119" w:hanging="11"/>
                        <w:jc w:val="both"/>
                        <w:rPr>
                          <w:rFonts w:ascii="Arial" w:hAnsi="Arial" w:eastAsia="Arial" w:cs="Arial"/>
                          <w:color w:val="FFFFFF" w:themeColor="background1"/>
                          <w:sz w:val="28"/>
                          <w:szCs w:val="28"/>
                        </w:rPr>
                      </w:pPr>
                      <w:r w:rsidRPr="002054C4">
                        <w:rPr>
                          <w:rFonts w:ascii="Arial" w:hAnsi="Arial" w:eastAsia="Arial" w:cs="Arial"/>
                          <w:color w:val="FFFFFF" w:themeColor="background1"/>
                          <w:sz w:val="28"/>
                          <w:szCs w:val="28"/>
                        </w:rPr>
                        <w:t xml:space="preserve">NHS England may invite you to take part in </w:t>
                      </w:r>
                      <w:r w:rsidR="005231C7">
                        <w:rPr>
                          <w:rFonts w:ascii="Arial" w:hAnsi="Arial" w:eastAsia="Arial" w:cs="Arial"/>
                          <w:color w:val="FFFFFF" w:themeColor="background1"/>
                          <w:sz w:val="28"/>
                          <w:szCs w:val="28"/>
                        </w:rPr>
                        <w:t xml:space="preserve">the </w:t>
                      </w:r>
                      <w:r w:rsidRPr="005231C7" w:rsidR="005231C7">
                        <w:rPr>
                          <w:rFonts w:ascii="Arial" w:hAnsi="Arial" w:eastAsia="Arial" w:cs="Arial"/>
                          <w:b/>
                          <w:bCs/>
                          <w:color w:val="FFFFFF" w:themeColor="background1"/>
                          <w:sz w:val="28"/>
                          <w:szCs w:val="28"/>
                        </w:rPr>
                        <w:t>Under 16 Cancer Patient Experience Survey</w:t>
                      </w:r>
                      <w:r w:rsidRPr="002054C4">
                        <w:rPr>
                          <w:rFonts w:ascii="Arial" w:hAnsi="Arial" w:eastAsia="Arial" w:cs="Arial"/>
                          <w:color w:val="FFFFFF" w:themeColor="background1"/>
                          <w:sz w:val="28"/>
                          <w:szCs w:val="28"/>
                        </w:rPr>
                        <w:t xml:space="preserve">. This is part of a national programme to improve care and patients’ experiences. </w:t>
                      </w:r>
                    </w:p>
                    <w:p w:rsidRPr="002054C4" w:rsidR="00F54784" w:rsidP="004706C2" w:rsidRDefault="00F54784" w14:paraId="5DDCA8BF" w14:textId="77777777">
                      <w:pPr>
                        <w:spacing w:after="0" w:line="240" w:lineRule="auto"/>
                        <w:ind w:left="119" w:hanging="11"/>
                        <w:jc w:val="both"/>
                        <w:rPr>
                          <w:rFonts w:ascii="Arial" w:hAnsi="Arial" w:eastAsia="Arial" w:cs="Arial"/>
                          <w:color w:val="FFFFFF" w:themeColor="background1"/>
                          <w:sz w:val="28"/>
                          <w:szCs w:val="28"/>
                        </w:rPr>
                      </w:pPr>
                    </w:p>
                    <w:p w:rsidR="00E9642E" w:rsidP="004706C2" w:rsidRDefault="00EB40E0" w14:paraId="7F89F364" w14:textId="0A2D5614">
                      <w:pPr>
                        <w:spacing w:after="0" w:line="240" w:lineRule="auto"/>
                        <w:ind w:left="119" w:hanging="11"/>
                        <w:jc w:val="both"/>
                        <w:rPr>
                          <w:rFonts w:ascii="Arial" w:hAnsi="Arial" w:eastAsia="Arial" w:cs="Arial"/>
                          <w:color w:val="FFFFFF" w:themeColor="background1"/>
                          <w:sz w:val="28"/>
                          <w:szCs w:val="28"/>
                        </w:rPr>
                      </w:pPr>
                      <w:r>
                        <w:rPr>
                          <w:rFonts w:ascii="Arial" w:hAnsi="Arial" w:eastAsia="Arial" w:cs="Arial"/>
                          <w:color w:val="FFFFFF" w:themeColor="background1"/>
                          <w:sz w:val="28"/>
                          <w:szCs w:val="28"/>
                        </w:rPr>
                        <w:t>Each year, a</w:t>
                      </w:r>
                      <w:r w:rsidRPr="002054C4" w:rsidR="004A6B60">
                        <w:rPr>
                          <w:rFonts w:ascii="Arial" w:hAnsi="Arial" w:eastAsia="Arial" w:cs="Arial"/>
                          <w:color w:val="FFFFFF" w:themeColor="background1"/>
                          <w:sz w:val="28"/>
                          <w:szCs w:val="28"/>
                        </w:rPr>
                        <w:t>ll children who have had treatment or care related to their cancer or tumour as</w:t>
                      </w:r>
                      <w:r w:rsidRPr="002054C4" w:rsidDel="00C2130B" w:rsidR="004A6B60">
                        <w:rPr>
                          <w:rFonts w:ascii="Arial" w:hAnsi="Arial" w:eastAsia="Arial" w:cs="Arial"/>
                          <w:color w:val="FFFFFF" w:themeColor="background1"/>
                          <w:sz w:val="28"/>
                          <w:szCs w:val="28"/>
                        </w:rPr>
                        <w:t xml:space="preserve"> </w:t>
                      </w:r>
                      <w:r w:rsidRPr="002054C4" w:rsidR="004A6B60">
                        <w:rPr>
                          <w:rFonts w:ascii="Arial" w:hAnsi="Arial" w:eastAsia="Arial" w:cs="Arial"/>
                          <w:color w:val="FFFFFF" w:themeColor="background1"/>
                          <w:sz w:val="28"/>
                          <w:szCs w:val="28"/>
                        </w:rPr>
                        <w:t xml:space="preserve">an inpatient or day case </w:t>
                      </w:r>
                      <w:r w:rsidR="006C4213">
                        <w:rPr>
                          <w:rFonts w:ascii="Arial" w:hAnsi="Arial" w:eastAsia="Arial" w:cs="Arial"/>
                          <w:color w:val="FFFFFF" w:themeColor="background1"/>
                          <w:sz w:val="28"/>
                          <w:szCs w:val="28"/>
                        </w:rPr>
                        <w:t>in the previous</w:t>
                      </w:r>
                      <w:r w:rsidR="00B039A1">
                        <w:rPr>
                          <w:rFonts w:ascii="Arial" w:hAnsi="Arial" w:eastAsia="Arial" w:cs="Arial"/>
                          <w:color w:val="FFFFFF" w:themeColor="background1"/>
                          <w:sz w:val="28"/>
                          <w:szCs w:val="28"/>
                        </w:rPr>
                        <w:t xml:space="preserve"> calendar</w:t>
                      </w:r>
                      <w:r w:rsidR="006C4213">
                        <w:rPr>
                          <w:rFonts w:ascii="Arial" w:hAnsi="Arial" w:eastAsia="Arial" w:cs="Arial"/>
                          <w:color w:val="FFFFFF" w:themeColor="background1"/>
                          <w:sz w:val="28"/>
                          <w:szCs w:val="28"/>
                        </w:rPr>
                        <w:t xml:space="preserve"> year </w:t>
                      </w:r>
                      <w:r w:rsidRPr="002054C4" w:rsidR="004A6B60">
                        <w:rPr>
                          <w:rFonts w:ascii="Arial" w:hAnsi="Arial" w:eastAsia="Arial" w:cs="Arial"/>
                          <w:color w:val="FFFFFF" w:themeColor="background1"/>
                          <w:sz w:val="28"/>
                          <w:szCs w:val="28"/>
                        </w:rPr>
                        <w:t xml:space="preserve">and their parents or carers will be contacted to take part in the survey.  </w:t>
                      </w:r>
                    </w:p>
                    <w:p w:rsidRPr="002054C4" w:rsidR="00F54784" w:rsidP="004706C2" w:rsidRDefault="00F54784" w14:paraId="69783620" w14:textId="77777777">
                      <w:pPr>
                        <w:spacing w:after="0" w:line="240" w:lineRule="auto"/>
                        <w:ind w:left="120" w:hanging="10"/>
                        <w:jc w:val="both"/>
                        <w:rPr>
                          <w:rFonts w:ascii="Arial" w:hAnsi="Arial" w:eastAsia="Arial" w:cs="Arial"/>
                          <w:color w:val="FFFFFF" w:themeColor="background1"/>
                          <w:sz w:val="28"/>
                          <w:szCs w:val="28"/>
                        </w:rPr>
                      </w:pPr>
                    </w:p>
                    <w:p w:rsidRPr="002054C4" w:rsidR="00E9642E" w:rsidP="004706C2" w:rsidRDefault="00E9642E" w14:paraId="6A4B3225" w14:textId="631C2CFA">
                      <w:pPr>
                        <w:spacing w:after="0" w:line="240" w:lineRule="auto"/>
                        <w:ind w:left="120" w:hanging="10"/>
                        <w:rPr>
                          <w:rFonts w:asciiTheme="minorBidi" w:hAnsiTheme="minorBidi"/>
                          <w:b/>
                          <w:bCs/>
                          <w:color w:val="FFFFFF" w:themeColor="background1"/>
                          <w:sz w:val="28"/>
                          <w:szCs w:val="28"/>
                        </w:rPr>
                      </w:pPr>
                      <w:r w:rsidRPr="002054C4">
                        <w:rPr>
                          <w:rFonts w:asciiTheme="minorBidi" w:hAnsiTheme="minorBidi"/>
                          <w:color w:val="FFFFFF" w:themeColor="background1"/>
                          <w:sz w:val="28"/>
                          <w:szCs w:val="28"/>
                        </w:rPr>
                        <w:t>Taking part in the survey is</w:t>
                      </w:r>
                      <w:r w:rsidRPr="002054C4">
                        <w:rPr>
                          <w:rFonts w:asciiTheme="minorBidi" w:hAnsiTheme="minorBidi"/>
                          <w:b/>
                          <w:bCs/>
                          <w:color w:val="FFFFFF" w:themeColor="background1"/>
                          <w:sz w:val="28"/>
                          <w:szCs w:val="28"/>
                        </w:rPr>
                        <w:t xml:space="preserve"> voluntary </w:t>
                      </w:r>
                      <w:r w:rsidRPr="002054C4">
                        <w:rPr>
                          <w:rFonts w:asciiTheme="minorBidi" w:hAnsiTheme="minorBidi"/>
                          <w:color w:val="FFFFFF" w:themeColor="background1"/>
                          <w:sz w:val="28"/>
                          <w:szCs w:val="28"/>
                        </w:rPr>
                        <w:t xml:space="preserve">and all answers </w:t>
                      </w:r>
                      <w:r w:rsidRPr="002054C4">
                        <w:rPr>
                          <w:rFonts w:asciiTheme="minorBidi" w:hAnsiTheme="minorBidi"/>
                          <w:color w:val="FFFFFF" w:themeColor="background1"/>
                          <w:sz w:val="28"/>
                          <w:szCs w:val="28"/>
                          <w:u w:val="single"/>
                        </w:rPr>
                        <w:t>are</w:t>
                      </w:r>
                      <w:r w:rsidRPr="002054C4">
                        <w:rPr>
                          <w:rFonts w:asciiTheme="minorBidi" w:hAnsiTheme="minorBidi"/>
                          <w:b/>
                          <w:bCs/>
                          <w:color w:val="FFFFFF" w:themeColor="background1"/>
                          <w:sz w:val="28"/>
                          <w:szCs w:val="28"/>
                        </w:rPr>
                        <w:t xml:space="preserve"> confidential.</w:t>
                      </w:r>
                      <w:r w:rsidRPr="000E03FB" w:rsidR="000E03FB">
                        <w:rPr>
                          <w:rFonts w:asciiTheme="minorBidi" w:hAnsiTheme="minorBidi"/>
                          <w:b/>
                          <w:bCs/>
                          <w:color w:val="FFFFFF" w:themeColor="background1"/>
                          <w:sz w:val="28"/>
                          <w:szCs w:val="28"/>
                        </w:rPr>
                        <w:t xml:space="preserve"> </w:t>
                      </w:r>
                    </w:p>
                    <w:p w:rsidRPr="00BA0DEA" w:rsidR="00E9642E" w:rsidP="00E9642E" w:rsidRDefault="00E9642E" w14:paraId="61CFA828" w14:textId="77777777">
                      <w:pPr>
                        <w:jc w:val="center"/>
                        <w:rPr>
                          <w:color w:val="FFFFFF" w:themeColor="background1"/>
                        </w:rPr>
                      </w:pPr>
                    </w:p>
                  </w:txbxContent>
                </v:textbox>
                <w10:wrap anchorx="margin"/>
              </v:roundrect>
            </w:pict>
          </mc:Fallback>
        </mc:AlternateContent>
      </w:r>
    </w:p>
    <w:p w:rsidRPr="00CD1F36" w:rsidR="00CD1F36" w:rsidP="00CD1F36" w:rsidRDefault="00CD1F36" w14:paraId="41E78461" w14:textId="5C7ADCB8"/>
    <w:p w:rsidR="006A2425" w:rsidP="00797589" w:rsidRDefault="006A2425" w14:paraId="4BF58084" w14:textId="041E2325">
      <w:pPr>
        <w:spacing w:after="0"/>
        <w:rPr>
          <w:rFonts w:ascii="Arial" w:hAnsi="Arial" w:cs="Arial"/>
          <w:sz w:val="28"/>
          <w:szCs w:val="28"/>
        </w:rPr>
      </w:pPr>
    </w:p>
    <w:p w:rsidR="00F54784" w:rsidP="00797589" w:rsidRDefault="00F54784" w14:paraId="5A214F4E" w14:textId="50798500">
      <w:pPr>
        <w:spacing w:after="0"/>
        <w:rPr>
          <w:rFonts w:ascii="Arial" w:hAnsi="Arial" w:cs="Arial"/>
          <w:sz w:val="28"/>
          <w:szCs w:val="28"/>
        </w:rPr>
      </w:pPr>
    </w:p>
    <w:p w:rsidR="00F54784" w:rsidP="00797589" w:rsidRDefault="00F54784" w14:paraId="67D64C45" w14:textId="45F52AEB">
      <w:pPr>
        <w:spacing w:after="0"/>
        <w:rPr>
          <w:rFonts w:ascii="Arial" w:hAnsi="Arial" w:cs="Arial"/>
          <w:sz w:val="28"/>
          <w:szCs w:val="28"/>
        </w:rPr>
      </w:pPr>
    </w:p>
    <w:p w:rsidR="00F54784" w:rsidP="00797589" w:rsidRDefault="00F54784" w14:paraId="59D0FBA3" w14:textId="2F5D9AD7">
      <w:pPr>
        <w:spacing w:after="0"/>
        <w:rPr>
          <w:rFonts w:ascii="Arial" w:hAnsi="Arial" w:cs="Arial"/>
          <w:sz w:val="28"/>
          <w:szCs w:val="28"/>
        </w:rPr>
      </w:pPr>
    </w:p>
    <w:p w:rsidR="00F54784" w:rsidP="00797589" w:rsidRDefault="00F54784" w14:paraId="12CA114C" w14:textId="38DE8889">
      <w:pPr>
        <w:spacing w:after="0"/>
        <w:rPr>
          <w:rFonts w:ascii="Arial" w:hAnsi="Arial" w:cs="Arial"/>
          <w:sz w:val="28"/>
          <w:szCs w:val="28"/>
        </w:rPr>
      </w:pPr>
    </w:p>
    <w:p w:rsidR="00F54784" w:rsidP="00797589" w:rsidRDefault="00F54784" w14:paraId="24E1CC7E" w14:textId="17D1B265">
      <w:pPr>
        <w:spacing w:after="0"/>
        <w:rPr>
          <w:rFonts w:ascii="Arial" w:hAnsi="Arial" w:cs="Arial"/>
          <w:sz w:val="28"/>
          <w:szCs w:val="28"/>
        </w:rPr>
      </w:pPr>
    </w:p>
    <w:p w:rsidR="00F54784" w:rsidP="00797589" w:rsidRDefault="00F54784" w14:paraId="069207E3" w14:textId="124747A5">
      <w:pPr>
        <w:spacing w:after="0"/>
        <w:rPr>
          <w:rFonts w:ascii="Arial" w:hAnsi="Arial" w:cs="Arial"/>
          <w:sz w:val="28"/>
          <w:szCs w:val="28"/>
        </w:rPr>
      </w:pPr>
    </w:p>
    <w:p w:rsidR="00F54784" w:rsidP="00797589" w:rsidRDefault="00F54784" w14:paraId="19B03A0A" w14:textId="578AE42E">
      <w:pPr>
        <w:spacing w:after="0"/>
        <w:rPr>
          <w:rFonts w:ascii="Arial" w:hAnsi="Arial" w:cs="Arial"/>
          <w:sz w:val="28"/>
          <w:szCs w:val="28"/>
        </w:rPr>
      </w:pPr>
    </w:p>
    <w:p w:rsidRPr="00A40DF1" w:rsidR="00CD1F36" w:rsidP="00380461" w:rsidRDefault="000127FB" w14:paraId="49C7E575" w14:textId="61154D78">
      <w:pPr>
        <w:spacing w:after="0"/>
        <w:jc w:val="both"/>
        <w:rPr>
          <w:rFonts w:ascii="Arial" w:hAnsi="Arial" w:cs="Arial"/>
          <w:color w:val="4472C4" w:themeColor="accent1"/>
          <w:sz w:val="28"/>
          <w:szCs w:val="28"/>
        </w:rPr>
      </w:pPr>
      <w:r w:rsidRPr="00A40DF1">
        <w:rPr>
          <w:rFonts w:ascii="Arial" w:hAnsi="Arial" w:cs="Arial"/>
          <w:color w:val="4472C4" w:themeColor="accent1"/>
          <w:sz w:val="28"/>
          <w:szCs w:val="28"/>
        </w:rPr>
        <w:t>If you are invited, we will use your personal details to send</w:t>
      </w:r>
      <w:r w:rsidRPr="00A40DF1" w:rsidDel="005965EB">
        <w:rPr>
          <w:rFonts w:ascii="Arial" w:hAnsi="Arial" w:cs="Arial"/>
          <w:color w:val="4472C4" w:themeColor="accent1"/>
          <w:sz w:val="28"/>
          <w:szCs w:val="28"/>
        </w:rPr>
        <w:t xml:space="preserve"> </w:t>
      </w:r>
      <w:r w:rsidRPr="00A40DF1">
        <w:rPr>
          <w:rFonts w:ascii="Arial" w:hAnsi="Arial" w:cs="Arial"/>
          <w:color w:val="4472C4" w:themeColor="accent1"/>
          <w:sz w:val="28"/>
          <w:szCs w:val="28"/>
        </w:rPr>
        <w:t>a letter</w:t>
      </w:r>
      <w:r w:rsidR="005965EB">
        <w:rPr>
          <w:rFonts w:ascii="Arial" w:hAnsi="Arial" w:cs="Arial"/>
          <w:color w:val="4472C4" w:themeColor="accent1"/>
          <w:sz w:val="28"/>
          <w:szCs w:val="28"/>
        </w:rPr>
        <w:t xml:space="preserve"> to the parent or carer</w:t>
      </w:r>
      <w:r w:rsidRPr="00A40DF1">
        <w:rPr>
          <w:rFonts w:ascii="Arial" w:hAnsi="Arial" w:cs="Arial"/>
          <w:color w:val="4472C4" w:themeColor="accent1"/>
          <w:sz w:val="28"/>
          <w:szCs w:val="28"/>
        </w:rPr>
        <w:t xml:space="preserve"> explaining how to take part. We will only use</w:t>
      </w:r>
      <w:r w:rsidRPr="00A40DF1" w:rsidDel="00EA0D43">
        <w:rPr>
          <w:rFonts w:ascii="Arial" w:hAnsi="Arial" w:cs="Arial"/>
          <w:color w:val="4472C4" w:themeColor="accent1"/>
          <w:sz w:val="28"/>
          <w:szCs w:val="28"/>
        </w:rPr>
        <w:t xml:space="preserve"> </w:t>
      </w:r>
      <w:r w:rsidR="00EA0D43">
        <w:rPr>
          <w:rFonts w:ascii="Arial" w:hAnsi="Arial" w:cs="Arial"/>
          <w:color w:val="4472C4" w:themeColor="accent1"/>
          <w:sz w:val="28"/>
          <w:szCs w:val="28"/>
        </w:rPr>
        <w:t>the</w:t>
      </w:r>
      <w:r w:rsidRPr="00A40DF1" w:rsidR="00EA0D43">
        <w:rPr>
          <w:rFonts w:ascii="Arial" w:hAnsi="Arial" w:cs="Arial"/>
          <w:color w:val="4472C4" w:themeColor="accent1"/>
          <w:sz w:val="28"/>
          <w:szCs w:val="28"/>
        </w:rPr>
        <w:t xml:space="preserve"> </w:t>
      </w:r>
      <w:r w:rsidRPr="00A40DF1">
        <w:rPr>
          <w:rFonts w:ascii="Arial" w:hAnsi="Arial" w:cs="Arial"/>
          <w:color w:val="4472C4" w:themeColor="accent1"/>
          <w:sz w:val="28"/>
          <w:szCs w:val="28"/>
        </w:rPr>
        <w:t>details to carry out a survey. These details will be provided by this NHS trust. Your personal information will be handled securely and confidentially. We will not publish any information which might identify you.</w:t>
      </w:r>
    </w:p>
    <w:p w:rsidR="00EF728D" w:rsidP="000127FB" w:rsidRDefault="00AC1658" w14:paraId="663CE487" w14:textId="017627D6">
      <w:pPr>
        <w:spacing w:after="0"/>
        <w:rPr>
          <w:rFonts w:ascii="Arial" w:hAnsi="Arial" w:cs="Arial"/>
          <w:sz w:val="28"/>
          <w:szCs w:val="28"/>
        </w:rPr>
      </w:pPr>
      <w:r w:rsidRPr="007D2227">
        <w:rPr>
          <w:rFonts w:asciiTheme="minorBidi" w:hAnsiTheme="minorBidi"/>
          <w:noProof/>
          <w:color w:val="002060"/>
          <w:sz w:val="32"/>
          <w:szCs w:val="32"/>
        </w:rPr>
        <w:drawing>
          <wp:anchor distT="0" distB="0" distL="114300" distR="114300" simplePos="0" relativeHeight="251658240" behindDoc="1" locked="0" layoutInCell="1" allowOverlap="1" wp14:anchorId="2567CAE8" wp14:editId="03D0D408">
            <wp:simplePos x="0" y="0"/>
            <wp:positionH relativeFrom="margin">
              <wp:posOffset>5300345</wp:posOffset>
            </wp:positionH>
            <wp:positionV relativeFrom="paragraph">
              <wp:posOffset>1428115</wp:posOffset>
            </wp:positionV>
            <wp:extent cx="1422400" cy="1409700"/>
            <wp:effectExtent l="0" t="0" r="6350" b="0"/>
            <wp:wrapNone/>
            <wp:docPr id="1851357636"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851357636" name="Picture 2" descr="A qr code on a white background&#10;&#10;AI-generated content may be incorrect."/>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14224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0090">
        <w:rPr>
          <w:noProof/>
        </w:rPr>
        <mc:AlternateContent>
          <mc:Choice Requires="wps">
            <w:drawing>
              <wp:inline distT="0" distB="0" distL="0" distR="0" wp14:anchorId="3DDFF74F" wp14:editId="643BB493">
                <wp:extent cx="6571488" cy="102870"/>
                <wp:effectExtent l="0" t="19050" r="20320" b="0"/>
                <wp:docPr id="67" name="Shape 67"/>
                <wp:cNvGraphicFramePr/>
                <a:graphic xmlns:a="http://schemas.openxmlformats.org/drawingml/2006/main">
                  <a:graphicData uri="http://schemas.microsoft.com/office/word/2010/wordprocessingShape">
                    <wps:wsp>
                      <wps:cNvSpPr/>
                      <wps:spPr>
                        <a:xfrm>
                          <a:off x="0" y="0"/>
                          <a:ext cx="6571488" cy="102870"/>
                        </a:xfrm>
                        <a:custGeom>
                          <a:avLst/>
                          <a:gdLst/>
                          <a:ahLst/>
                          <a:cxnLst/>
                          <a:rect l="0" t="0" r="0" b="0"/>
                          <a:pathLst>
                            <a:path w="8192134">
                              <a:moveTo>
                                <a:pt x="0" y="0"/>
                              </a:moveTo>
                              <a:lnTo>
                                <a:pt x="8192134" y="0"/>
                              </a:lnTo>
                            </a:path>
                          </a:pathLst>
                        </a:custGeom>
                        <a:ln w="38100" cap="flat">
                          <a:miter lim="127000"/>
                        </a:ln>
                      </wps:spPr>
                      <wps:style>
                        <a:lnRef idx="1">
                          <a:srgbClr val="0072BC"/>
                        </a:lnRef>
                        <a:fillRef idx="0">
                          <a:srgbClr val="000000">
                            <a:alpha val="0"/>
                          </a:srgbClr>
                        </a:fillRef>
                        <a:effectRef idx="0">
                          <a:scrgbClr r="0" g="0" b="0"/>
                        </a:effectRef>
                        <a:fontRef idx="none"/>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shape id="Shape 67" style="width:517.45pt;height:8.1pt;visibility:visible;mso-wrap-style:square;mso-left-percent:-10001;mso-top-percent:-10001;mso-position-horizontal:absolute;mso-position-horizontal-relative:char;mso-position-vertical:absolute;mso-position-vertical-relative:line;mso-left-percent:-10001;mso-top-percent:-10001;v-text-anchor:top" coordsize="8192134,102870" o:spid="_x0000_s1026" filled="f" strokecolor="#0072bc" strokeweight="3pt" path="m,l8192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" w14:anchorId="3055D0B4">
                <v:stroke miterlimit="83231f" joinstyle="miter"/>
                <v:path textboxrect="0,0,8192134,102870" arrowok="t"/>
                <w10:anchorlock/>
              </v:shape>
            </w:pict>
          </mc:Fallback>
        </mc:AlternateContent>
      </w:r>
    </w:p>
    <w:tbl>
      <w:tblPr>
        <w:tblStyle w:val="TableGrid"/>
        <w:tblW w:w="10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35"/>
      </w:tblGrid>
      <w:tr w:rsidRPr="002054C4" w:rsidR="009D0090" w:rsidTr="001055B0" w14:paraId="53F79A5A" w14:textId="77777777">
        <w:trPr>
          <w:trHeight w:val="2277"/>
        </w:trPr>
        <w:tc>
          <w:tcPr>
            <w:tcW w:w="8818" w:type="dxa"/>
            <w:vAlign w:val="center"/>
          </w:tcPr>
          <w:tbl>
            <w:tblPr>
              <w:tblStyle w:val="TableGrid"/>
              <w:tblW w:w="105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2"/>
              <w:gridCol w:w="8107"/>
            </w:tblGrid>
            <w:tr w:rsidR="000B4D75" w:rsidTr="00432216" w14:paraId="17FCC259" w14:textId="77777777">
              <w:trPr>
                <w:trHeight w:val="2005"/>
              </w:trPr>
              <w:tc>
                <w:tcPr>
                  <w:tcW w:w="2412" w:type="dxa"/>
                  <w:vAlign w:val="center"/>
                </w:tcPr>
                <w:p w:rsidR="000B4D75" w:rsidP="000B4D75" w:rsidRDefault="00722374" w14:paraId="0FA56101" w14:textId="5C1CB56C">
                  <w:pPr>
                    <w:jc w:val="both"/>
                  </w:pPr>
                  <w:r w:rsidRPr="004C3606">
                    <w:rPr>
                      <w:noProof/>
                      <w:sz w:val="36"/>
                      <w:szCs w:val="36"/>
                    </w:rPr>
                    <mc:AlternateContent>
                      <mc:Choice Requires="wpg">
                        <w:drawing>
                          <wp:inline distT="0" distB="0" distL="0" distR="0" wp14:anchorId="5468E26D" wp14:editId="56C3428B">
                            <wp:extent cx="1354731" cy="825557"/>
                            <wp:effectExtent l="0" t="0" r="0" b="0"/>
                            <wp:docPr id="427" name="Group 427"/>
                            <wp:cNvGraphicFramePr/>
                            <a:graphic xmlns:a="http://schemas.openxmlformats.org/drawingml/2006/main">
                              <a:graphicData uri="http://schemas.microsoft.com/office/word/2010/wordprocessingGroup">
                                <wpg:wgp>
                                  <wpg:cNvGrpSpPr/>
                                  <wpg:grpSpPr>
                                    <a:xfrm>
                                      <a:off x="0" y="0"/>
                                      <a:ext cx="1354731" cy="825557"/>
                                      <a:chOff x="0" y="0"/>
                                      <a:chExt cx="1354731" cy="825557"/>
                                    </a:xfrm>
                                  </wpg:grpSpPr>
                                  <wps:wsp>
                                    <wps:cNvPr id="59" name="Shape 59"/>
                                    <wps:cNvSpPr/>
                                    <wps:spPr>
                                      <a:xfrm>
                                        <a:off x="93810" y="51383"/>
                                        <a:ext cx="212950" cy="213311"/>
                                      </a:xfrm>
                                      <a:custGeom>
                                        <a:avLst/>
                                        <a:gdLst/>
                                        <a:ahLst/>
                                        <a:cxnLst/>
                                        <a:rect l="0" t="0" r="0" b="0"/>
                                        <a:pathLst>
                                          <a:path w="212950" h="213311">
                                            <a:moveTo>
                                              <a:pt x="43153" y="0"/>
                                            </a:moveTo>
                                            <a:cubicBezTo>
                                              <a:pt x="53472" y="0"/>
                                              <a:pt x="63791" y="4699"/>
                                              <a:pt x="71296" y="12216"/>
                                            </a:cubicBezTo>
                                            <a:lnTo>
                                              <a:pt x="200754" y="140955"/>
                                            </a:lnTo>
                                            <a:cubicBezTo>
                                              <a:pt x="208259" y="148472"/>
                                              <a:pt x="212950" y="158809"/>
                                              <a:pt x="212950" y="170085"/>
                                            </a:cubicBezTo>
                                            <a:cubicBezTo>
                                              <a:pt x="212950" y="181362"/>
                                              <a:pt x="208259" y="191698"/>
                                              <a:pt x="200754" y="199216"/>
                                            </a:cubicBezTo>
                                            <a:lnTo>
                                              <a:pt x="186683" y="213311"/>
                                            </a:lnTo>
                                            <a:lnTo>
                                              <a:pt x="0" y="26312"/>
                                            </a:lnTo>
                                            <a:lnTo>
                                              <a:pt x="14072" y="12216"/>
                                            </a:lnTo>
                                            <a:cubicBezTo>
                                              <a:pt x="21576" y="4699"/>
                                              <a:pt x="32834" y="0"/>
                                              <a:pt x="43153" y="0"/>
                                            </a:cubicBez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60" name="Shape 60"/>
                                    <wps:cNvSpPr/>
                                    <wps:spPr>
                                      <a:xfrm>
                                        <a:off x="93810" y="51383"/>
                                        <a:ext cx="212950" cy="213311"/>
                                      </a:xfrm>
                                      <a:custGeom>
                                        <a:avLst/>
                                        <a:gdLst/>
                                        <a:ahLst/>
                                        <a:cxnLst/>
                                        <a:rect l="0" t="0" r="0" b="0"/>
                                        <a:pathLst>
                                          <a:path w="212950" h="213311">
                                            <a:moveTo>
                                              <a:pt x="200754" y="199216"/>
                                            </a:moveTo>
                                            <a:cubicBezTo>
                                              <a:pt x="208259" y="191698"/>
                                              <a:pt x="212950" y="181362"/>
                                              <a:pt x="212950" y="170085"/>
                                            </a:cubicBezTo>
                                            <a:cubicBezTo>
                                              <a:pt x="212950" y="158809"/>
                                              <a:pt x="208259" y="148472"/>
                                              <a:pt x="200754" y="140955"/>
                                            </a:cubicBezTo>
                                            <a:lnTo>
                                              <a:pt x="71296" y="12216"/>
                                            </a:lnTo>
                                            <a:cubicBezTo>
                                              <a:pt x="63791" y="4699"/>
                                              <a:pt x="53472" y="0"/>
                                              <a:pt x="43153" y="0"/>
                                            </a:cubicBezTo>
                                            <a:cubicBezTo>
                                              <a:pt x="32834" y="0"/>
                                              <a:pt x="21576" y="4699"/>
                                              <a:pt x="14072" y="12216"/>
                                            </a:cubicBezTo>
                                            <a:lnTo>
                                              <a:pt x="0" y="26312"/>
                                            </a:lnTo>
                                            <a:lnTo>
                                              <a:pt x="186683" y="213311"/>
                                            </a:lnTo>
                                            <a:lnTo>
                                              <a:pt x="200754" y="199216"/>
                                            </a:lnTo>
                                            <a:close/>
                                          </a:path>
                                        </a:pathLst>
                                      </a:custGeom>
                                      <a:ln w="10945" cap="flat">
                                        <a:miter lim="127000"/>
                                      </a:ln>
                                    </wps:spPr>
                                    <wps:style>
                                      <a:lnRef idx="1">
                                        <a:srgbClr val="4472C4"/>
                                      </a:lnRef>
                                      <a:fillRef idx="0">
                                        <a:srgbClr val="000000">
                                          <a:alpha val="0"/>
                                        </a:srgbClr>
                                      </a:fillRef>
                                      <a:effectRef idx="0">
                                        <a:scrgbClr r="0" g="0" b="0"/>
                                      </a:effectRef>
                                      <a:fontRef idx="none"/>
                                    </wps:style>
                                    <wps:bodyPr/>
                                  </wps:wsp>
                                  <wps:wsp>
                                    <wps:cNvPr id="61" name="Shape 61"/>
                                    <wps:cNvSpPr/>
                                    <wps:spPr>
                                      <a:xfrm>
                                        <a:off x="0" y="106825"/>
                                        <a:ext cx="697011" cy="699135"/>
                                      </a:xfrm>
                                      <a:custGeom>
                                        <a:avLst/>
                                        <a:gdLst/>
                                        <a:ahLst/>
                                        <a:cxnLst/>
                                        <a:rect l="0" t="0" r="0" b="0"/>
                                        <a:pathLst>
                                          <a:path w="697011" h="699135">
                                            <a:moveTo>
                                              <a:pt x="64729" y="0"/>
                                            </a:moveTo>
                                            <a:lnTo>
                                              <a:pt x="251412" y="186999"/>
                                            </a:lnTo>
                                            <a:lnTo>
                                              <a:pt x="222331" y="215191"/>
                                            </a:lnTo>
                                            <a:cubicBezTo>
                                              <a:pt x="218578" y="218949"/>
                                              <a:pt x="216702" y="224588"/>
                                              <a:pt x="216702" y="229286"/>
                                            </a:cubicBezTo>
                                            <a:cubicBezTo>
                                              <a:pt x="216702" y="233985"/>
                                              <a:pt x="218578" y="239623"/>
                                              <a:pt x="222331" y="243381"/>
                                            </a:cubicBezTo>
                                            <a:lnTo>
                                              <a:pt x="454980" y="475486"/>
                                            </a:lnTo>
                                            <a:cubicBezTo>
                                              <a:pt x="458732" y="479246"/>
                                              <a:pt x="464361" y="481125"/>
                                              <a:pt x="469052" y="481125"/>
                                            </a:cubicBezTo>
                                            <a:cubicBezTo>
                                              <a:pt x="473742" y="481125"/>
                                              <a:pt x="479371" y="479246"/>
                                              <a:pt x="483123" y="475486"/>
                                            </a:cubicBezTo>
                                            <a:lnTo>
                                              <a:pt x="511266" y="446356"/>
                                            </a:lnTo>
                                            <a:lnTo>
                                              <a:pt x="697011" y="633356"/>
                                            </a:lnTo>
                                            <a:lnTo>
                                              <a:pt x="671682" y="658726"/>
                                            </a:lnTo>
                                            <a:cubicBezTo>
                                              <a:pt x="647291" y="685038"/>
                                              <a:pt x="611644" y="699135"/>
                                              <a:pt x="575995" y="696315"/>
                                            </a:cubicBezTo>
                                            <a:cubicBezTo>
                                              <a:pt x="522524" y="692557"/>
                                              <a:pt x="472804" y="675642"/>
                                              <a:pt x="425899" y="652150"/>
                                            </a:cubicBezTo>
                                            <a:cubicBezTo>
                                              <a:pt x="405261" y="640873"/>
                                              <a:pt x="385561" y="628657"/>
                                              <a:pt x="366798" y="614562"/>
                                            </a:cubicBezTo>
                                            <a:cubicBezTo>
                                              <a:pt x="254226" y="534688"/>
                                              <a:pt x="157601" y="434140"/>
                                              <a:pt x="80677" y="318557"/>
                                            </a:cubicBezTo>
                                            <a:cubicBezTo>
                                              <a:pt x="59101" y="287548"/>
                                              <a:pt x="39400" y="254658"/>
                                              <a:pt x="24391" y="219889"/>
                                            </a:cubicBezTo>
                                            <a:cubicBezTo>
                                              <a:pt x="10319" y="180422"/>
                                              <a:pt x="0" y="140015"/>
                                              <a:pt x="2814" y="97729"/>
                                            </a:cubicBezTo>
                                            <a:cubicBezTo>
                                              <a:pt x="3752" y="72357"/>
                                              <a:pt x="15010" y="48864"/>
                                              <a:pt x="33772" y="31011"/>
                                            </a:cubicBezTo>
                                            <a:cubicBezTo>
                                              <a:pt x="41277" y="23492"/>
                                              <a:pt x="52534" y="12216"/>
                                              <a:pt x="64729" y="0"/>
                                            </a:cubicBez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62" name="Shape 62"/>
                                    <wps:cNvSpPr/>
                                    <wps:spPr>
                                      <a:xfrm>
                                        <a:off x="0" y="106825"/>
                                        <a:ext cx="697011" cy="699135"/>
                                      </a:xfrm>
                                      <a:custGeom>
                                        <a:avLst/>
                                        <a:gdLst/>
                                        <a:ahLst/>
                                        <a:cxnLst/>
                                        <a:rect l="0" t="0" r="0" b="0"/>
                                        <a:pathLst>
                                          <a:path w="697011" h="699135">
                                            <a:moveTo>
                                              <a:pt x="483123" y="475486"/>
                                            </a:moveTo>
                                            <a:cubicBezTo>
                                              <a:pt x="479371" y="479246"/>
                                              <a:pt x="473742" y="481125"/>
                                              <a:pt x="469052" y="481125"/>
                                            </a:cubicBezTo>
                                            <a:cubicBezTo>
                                              <a:pt x="464361" y="481125"/>
                                              <a:pt x="458732" y="479246"/>
                                              <a:pt x="454980" y="475486"/>
                                            </a:cubicBezTo>
                                            <a:lnTo>
                                              <a:pt x="222331" y="243381"/>
                                            </a:lnTo>
                                            <a:cubicBezTo>
                                              <a:pt x="218578" y="239623"/>
                                              <a:pt x="216702" y="233985"/>
                                              <a:pt x="216702" y="229286"/>
                                            </a:cubicBezTo>
                                            <a:cubicBezTo>
                                              <a:pt x="216702" y="224588"/>
                                              <a:pt x="218578" y="218949"/>
                                              <a:pt x="222331" y="215191"/>
                                            </a:cubicBezTo>
                                            <a:lnTo>
                                              <a:pt x="251412" y="186999"/>
                                            </a:lnTo>
                                            <a:lnTo>
                                              <a:pt x="64729" y="0"/>
                                            </a:lnTo>
                                            <a:cubicBezTo>
                                              <a:pt x="52534" y="12216"/>
                                              <a:pt x="41277" y="23492"/>
                                              <a:pt x="33772" y="31011"/>
                                            </a:cubicBezTo>
                                            <a:cubicBezTo>
                                              <a:pt x="15010" y="48864"/>
                                              <a:pt x="3752" y="72357"/>
                                              <a:pt x="2814" y="97729"/>
                                            </a:cubicBezTo>
                                            <a:cubicBezTo>
                                              <a:pt x="0" y="140015"/>
                                              <a:pt x="10319" y="180422"/>
                                              <a:pt x="24391" y="219889"/>
                                            </a:cubicBezTo>
                                            <a:cubicBezTo>
                                              <a:pt x="39400" y="254658"/>
                                              <a:pt x="59101" y="287548"/>
                                              <a:pt x="80677" y="318557"/>
                                            </a:cubicBezTo>
                                            <a:cubicBezTo>
                                              <a:pt x="157601" y="434140"/>
                                              <a:pt x="254226" y="534688"/>
                                              <a:pt x="366798" y="614562"/>
                                            </a:cubicBezTo>
                                            <a:cubicBezTo>
                                              <a:pt x="385561" y="628657"/>
                                              <a:pt x="405261" y="640873"/>
                                              <a:pt x="425899" y="652150"/>
                                            </a:cubicBezTo>
                                            <a:cubicBezTo>
                                              <a:pt x="472804" y="675642"/>
                                              <a:pt x="522524" y="692557"/>
                                              <a:pt x="575995" y="696315"/>
                                            </a:cubicBezTo>
                                            <a:cubicBezTo>
                                              <a:pt x="611644" y="699135"/>
                                              <a:pt x="647291" y="685038"/>
                                              <a:pt x="671682" y="658726"/>
                                            </a:cubicBezTo>
                                            <a:lnTo>
                                              <a:pt x="697011" y="633356"/>
                                            </a:lnTo>
                                            <a:lnTo>
                                              <a:pt x="511266" y="446356"/>
                                            </a:lnTo>
                                            <a:lnTo>
                                              <a:pt x="483123" y="475486"/>
                                            </a:lnTo>
                                            <a:close/>
                                          </a:path>
                                        </a:pathLst>
                                      </a:custGeom>
                                      <a:ln w="10945" cap="flat">
                                        <a:miter lim="127000"/>
                                      </a:ln>
                                    </wps:spPr>
                                    <wps:style>
                                      <a:lnRef idx="1">
                                        <a:srgbClr val="4472C4"/>
                                      </a:lnRef>
                                      <a:fillRef idx="0">
                                        <a:srgbClr val="000000">
                                          <a:alpha val="0"/>
                                        </a:srgbClr>
                                      </a:fillRef>
                                      <a:effectRef idx="0">
                                        <a:scrgbClr r="0" g="0" b="0"/>
                                      </a:effectRef>
                                      <a:fontRef idx="none"/>
                                    </wps:style>
                                    <wps:bodyPr/>
                                  </wps:wsp>
                                  <wps:wsp>
                                    <wps:cNvPr id="63" name="Shape 63"/>
                                    <wps:cNvSpPr/>
                                    <wps:spPr>
                                      <a:xfrm>
                                        <a:off x="538471" y="497740"/>
                                        <a:ext cx="212949" cy="214250"/>
                                      </a:xfrm>
                                      <a:custGeom>
                                        <a:avLst/>
                                        <a:gdLst/>
                                        <a:ahLst/>
                                        <a:cxnLst/>
                                        <a:rect l="0" t="0" r="0" b="0"/>
                                        <a:pathLst>
                                          <a:path w="212949" h="214250">
                                            <a:moveTo>
                                              <a:pt x="43153" y="0"/>
                                            </a:moveTo>
                                            <a:cubicBezTo>
                                              <a:pt x="54410" y="0"/>
                                              <a:pt x="64729" y="4697"/>
                                              <a:pt x="72234" y="12216"/>
                                            </a:cubicBezTo>
                                            <a:lnTo>
                                              <a:pt x="201692" y="141894"/>
                                            </a:lnTo>
                                            <a:cubicBezTo>
                                              <a:pt x="209197" y="149411"/>
                                              <a:pt x="212949" y="159748"/>
                                              <a:pt x="212949" y="171024"/>
                                            </a:cubicBezTo>
                                            <a:cubicBezTo>
                                              <a:pt x="212949" y="182301"/>
                                              <a:pt x="208259" y="192638"/>
                                              <a:pt x="200754" y="200155"/>
                                            </a:cubicBezTo>
                                            <a:lnTo>
                                              <a:pt x="186683" y="214250"/>
                                            </a:lnTo>
                                            <a:lnTo>
                                              <a:pt x="0" y="27251"/>
                                            </a:lnTo>
                                            <a:lnTo>
                                              <a:pt x="14071" y="12216"/>
                                            </a:lnTo>
                                            <a:cubicBezTo>
                                              <a:pt x="21576" y="4697"/>
                                              <a:pt x="31896" y="0"/>
                                              <a:pt x="43153" y="0"/>
                                            </a:cubicBez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64" name="Shape 64"/>
                                    <wps:cNvSpPr/>
                                    <wps:spPr>
                                      <a:xfrm>
                                        <a:off x="538471" y="497740"/>
                                        <a:ext cx="212949" cy="214250"/>
                                      </a:xfrm>
                                      <a:custGeom>
                                        <a:avLst/>
                                        <a:gdLst/>
                                        <a:ahLst/>
                                        <a:cxnLst/>
                                        <a:rect l="0" t="0" r="0" b="0"/>
                                        <a:pathLst>
                                          <a:path w="212949" h="214250">
                                            <a:moveTo>
                                              <a:pt x="201692" y="141894"/>
                                            </a:moveTo>
                                            <a:lnTo>
                                              <a:pt x="72234" y="12216"/>
                                            </a:lnTo>
                                            <a:cubicBezTo>
                                              <a:pt x="64729" y="4697"/>
                                              <a:pt x="54410" y="0"/>
                                              <a:pt x="43153" y="0"/>
                                            </a:cubicBezTo>
                                            <a:cubicBezTo>
                                              <a:pt x="31896" y="0"/>
                                              <a:pt x="21576" y="4697"/>
                                              <a:pt x="14071" y="12216"/>
                                            </a:cubicBezTo>
                                            <a:lnTo>
                                              <a:pt x="0" y="27251"/>
                                            </a:lnTo>
                                            <a:lnTo>
                                              <a:pt x="186683" y="214250"/>
                                            </a:lnTo>
                                            <a:lnTo>
                                              <a:pt x="200754" y="200155"/>
                                            </a:lnTo>
                                            <a:cubicBezTo>
                                              <a:pt x="208259" y="192638"/>
                                              <a:pt x="212949" y="182301"/>
                                              <a:pt x="212949" y="171024"/>
                                            </a:cubicBezTo>
                                            <a:cubicBezTo>
                                              <a:pt x="212949" y="159748"/>
                                              <a:pt x="209197" y="149411"/>
                                              <a:pt x="201692" y="141894"/>
                                            </a:cubicBezTo>
                                            <a:close/>
                                          </a:path>
                                        </a:pathLst>
                                      </a:custGeom>
                                      <a:ln w="10945" cap="flat">
                                        <a:miter lim="127000"/>
                                      </a:ln>
                                    </wps:spPr>
                                    <wps:style>
                                      <a:lnRef idx="1">
                                        <a:srgbClr val="4472C4"/>
                                      </a:lnRef>
                                      <a:fillRef idx="0">
                                        <a:srgbClr val="000000">
                                          <a:alpha val="0"/>
                                        </a:srgbClr>
                                      </a:fillRef>
                                      <a:effectRef idx="0">
                                        <a:scrgbClr r="0" g="0" b="0"/>
                                      </a:effectRef>
                                      <a:fontRef idx="none"/>
                                    </wps:style>
                                    <wps:bodyPr/>
                                  </wps:wsp>
                                  <wps:wsp>
                                    <wps:cNvPr id="65" name="Shape 65"/>
                                    <wps:cNvSpPr/>
                                    <wps:spPr>
                                      <a:xfrm>
                                        <a:off x="903691" y="0"/>
                                        <a:ext cx="225520" cy="825557"/>
                                      </a:xfrm>
                                      <a:custGeom>
                                        <a:avLst/>
                                        <a:gdLst/>
                                        <a:ahLst/>
                                        <a:cxnLst/>
                                        <a:rect l="0" t="0" r="0" b="0"/>
                                        <a:pathLst>
                                          <a:path w="225520" h="825557">
                                            <a:moveTo>
                                              <a:pt x="18793" y="0"/>
                                            </a:moveTo>
                                            <a:lnTo>
                                              <a:pt x="225520" y="0"/>
                                            </a:lnTo>
                                            <a:lnTo>
                                              <a:pt x="225520" y="37525"/>
                                            </a:lnTo>
                                            <a:lnTo>
                                              <a:pt x="187933" y="37525"/>
                                            </a:lnTo>
                                            <a:cubicBezTo>
                                              <a:pt x="177597" y="37525"/>
                                              <a:pt x="169140" y="45969"/>
                                              <a:pt x="169140" y="56288"/>
                                            </a:cubicBezTo>
                                            <a:cubicBezTo>
                                              <a:pt x="169140" y="66608"/>
                                              <a:pt x="177597" y="75050"/>
                                              <a:pt x="187933" y="75050"/>
                                            </a:cubicBezTo>
                                            <a:lnTo>
                                              <a:pt x="225520" y="75050"/>
                                            </a:lnTo>
                                            <a:lnTo>
                                              <a:pt x="225520" y="112576"/>
                                            </a:lnTo>
                                            <a:lnTo>
                                              <a:pt x="56380" y="112576"/>
                                            </a:lnTo>
                                            <a:lnTo>
                                              <a:pt x="56380" y="712981"/>
                                            </a:lnTo>
                                            <a:lnTo>
                                              <a:pt x="225520" y="712981"/>
                                            </a:lnTo>
                                            <a:lnTo>
                                              <a:pt x="225520" y="825557"/>
                                            </a:lnTo>
                                            <a:lnTo>
                                              <a:pt x="18793" y="825557"/>
                                            </a:lnTo>
                                            <a:cubicBezTo>
                                              <a:pt x="8457" y="825557"/>
                                              <a:pt x="0" y="817114"/>
                                              <a:pt x="0" y="806794"/>
                                            </a:cubicBezTo>
                                            <a:lnTo>
                                              <a:pt x="0" y="18762"/>
                                            </a:lnTo>
                                            <a:cubicBezTo>
                                              <a:pt x="0" y="8443"/>
                                              <a:pt x="8457" y="0"/>
                                              <a:pt x="18793" y="0"/>
                                            </a:cubicBez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66" name="Shape 66"/>
                                    <wps:cNvSpPr/>
                                    <wps:spPr>
                                      <a:xfrm>
                                        <a:off x="1129211" y="0"/>
                                        <a:ext cx="225520" cy="825557"/>
                                      </a:xfrm>
                                      <a:custGeom>
                                        <a:avLst/>
                                        <a:gdLst/>
                                        <a:ahLst/>
                                        <a:cxnLst/>
                                        <a:rect l="0" t="0" r="0" b="0"/>
                                        <a:pathLst>
                                          <a:path w="225520" h="825557">
                                            <a:moveTo>
                                              <a:pt x="0" y="0"/>
                                            </a:moveTo>
                                            <a:lnTo>
                                              <a:pt x="206727" y="0"/>
                                            </a:lnTo>
                                            <a:cubicBezTo>
                                              <a:pt x="217063" y="0"/>
                                              <a:pt x="225520" y="8443"/>
                                              <a:pt x="225520" y="18762"/>
                                            </a:cubicBezTo>
                                            <a:lnTo>
                                              <a:pt x="225520" y="806794"/>
                                            </a:lnTo>
                                            <a:cubicBezTo>
                                              <a:pt x="225520" y="817114"/>
                                              <a:pt x="217063" y="825557"/>
                                              <a:pt x="206727" y="825557"/>
                                            </a:cubicBezTo>
                                            <a:lnTo>
                                              <a:pt x="0" y="825557"/>
                                            </a:lnTo>
                                            <a:lnTo>
                                              <a:pt x="0" y="712981"/>
                                            </a:lnTo>
                                            <a:lnTo>
                                              <a:pt x="169140" y="712981"/>
                                            </a:lnTo>
                                            <a:lnTo>
                                              <a:pt x="169140" y="112576"/>
                                            </a:lnTo>
                                            <a:lnTo>
                                              <a:pt x="0" y="112576"/>
                                            </a:lnTo>
                                            <a:lnTo>
                                              <a:pt x="0" y="75050"/>
                                            </a:lnTo>
                                            <a:lnTo>
                                              <a:pt x="37587" y="75050"/>
                                            </a:lnTo>
                                            <a:cubicBezTo>
                                              <a:pt x="47923" y="75050"/>
                                              <a:pt x="56380" y="66608"/>
                                              <a:pt x="56380" y="56288"/>
                                            </a:cubicBezTo>
                                            <a:cubicBezTo>
                                              <a:pt x="56380" y="45969"/>
                                              <a:pt x="47923" y="37525"/>
                                              <a:pt x="37587" y="37525"/>
                                            </a:cubicBezTo>
                                            <a:lnTo>
                                              <a:pt x="0" y="37525"/>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427" style="width:106.65pt;height:65pt;mso-position-horizontal-relative:char;mso-position-vertical-relative:line" coordsize="13547,8255" o:spid="_x0000_s1026" w14:anchorId="19282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">
                            <v:shape id="Shape 59" style="position:absolute;left:938;top:513;width:2129;height:2133;visibility:visible;mso-wrap-style:square;v-text-anchor:top" coordsize="212950,213311" o:spid="_x0000_s1027" fillcolor="#0072bc" stroked="f" strokeweight="0" path="m43153,c53472,,63791,4699,71296,12216l200754,140955v7505,7517,12196,17854,12196,29130c212950,181362,208259,191698,200754,199216r-14071,14095l,26312,14072,12216c21576,4699,32834,,4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">
                              <v:stroke miterlimit="83231f" joinstyle="miter"/>
                              <v:path textboxrect="0,0,212950,213311" arrowok="t"/>
                            </v:shape>
                            <v:shape id="Shape 60" style="position:absolute;left:938;top:513;width:2129;height:2133;visibility:visible;mso-wrap-style:square;v-text-anchor:top" coordsize="212950,213311" o:spid="_x0000_s1028" filled="f" strokecolor="#4472c4" strokeweight=".30403mm" path="m200754,199216v7505,-7518,12196,-17854,12196,-29131c212950,158809,208259,148472,200754,140955l71296,12216c63791,4699,53472,,43153,,32834,,21576,4699,14072,12216l,26312,186683,213311r14071,-140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">
                              <v:stroke miterlimit="83231f" joinstyle="miter"/>
                              <v:path textboxrect="0,0,212950,213311" arrowok="t"/>
                            </v:shape>
                            <v:shape id="Shape 61" style="position:absolute;top:1068;width:6970;height:6991;visibility:visible;mso-wrap-style:square;v-text-anchor:top" coordsize="697011,699135" o:spid="_x0000_s1029" fillcolor="#0072bc" stroked="f" strokeweight="0" path="m64729,l251412,186999r-29081,28192c218578,218949,216702,224588,216702,229286v,4699,1876,10337,5629,14095l454980,475486v3752,3760,9381,5639,14072,5639c473742,481125,479371,479246,483123,475486r28143,-29130l697011,633356r-25329,25370c647291,685038,611644,699135,575995,696315,522524,692557,472804,675642,425899,652150,405261,640873,385561,628657,366798,614562,254226,534688,157601,434140,80677,318557,59101,287548,39400,254658,24391,219889,10319,180422,,140015,2814,97729,3752,72357,15010,48864,33772,31011,41277,23492,52534,12216,647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">
                              <v:stroke miterlimit="83231f" joinstyle="miter"/>
                              <v:path textboxrect="0,0,697011,699135" arrowok="t"/>
                            </v:shape>
                            <v:shape id="Shape 62" style="position:absolute;top:1068;width:6970;height:6991;visibility:visible;mso-wrap-style:square;v-text-anchor:top" coordsize="697011,699135" o:spid="_x0000_s1030" filled="f" strokecolor="#4472c4" strokeweight=".30403mm" path="m483123,475486v-3752,3760,-9381,5639,-14071,5639c464361,481125,458732,479246,454980,475486l222331,243381v-3753,-3758,-5629,-9396,-5629,-14095c216702,224588,218578,218949,222331,215191r29081,-28192l64729,c52534,12216,41277,23492,33772,31011,15010,48864,3752,72357,2814,97729,,140015,10319,180422,24391,219889v15009,34769,34710,67659,56286,98668c157601,434140,254226,534688,366798,614562v18763,14095,38463,26311,59101,37588c472804,675642,522524,692557,575995,696315v35649,2820,71296,-11277,95687,-37589l697011,633356,511266,446356r-28143,29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">
                              <v:stroke miterlimit="83231f" joinstyle="miter"/>
                              <v:path textboxrect="0,0,697011,699135" arrowok="t"/>
                            </v:shape>
                            <v:shape id="Shape 63" style="position:absolute;left:5384;top:4977;width:2130;height:2142;visibility:visible;mso-wrap-style:square;v-text-anchor:top" coordsize="212949,214250" o:spid="_x0000_s1031" fillcolor="#0072bc" stroked="f" strokeweight="0" path="m43153,c54410,,64729,4697,72234,12216l201692,141894v7505,7517,11257,17854,11257,29130c212949,182301,208259,192638,200754,200155r-14071,14095l,27251,14071,12216c21576,4697,31896,,4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">
                              <v:stroke miterlimit="83231f" joinstyle="miter"/>
                              <v:path textboxrect="0,0,212949,214250" arrowok="t"/>
                            </v:shape>
                            <v:shape id="Shape 64" style="position:absolute;left:5384;top:4977;width:2130;height:2142;visibility:visible;mso-wrap-style:square;v-text-anchor:top" coordsize="212949,214250" o:spid="_x0000_s1032" filled="f" strokecolor="#4472c4" strokeweight=".30403mm" path="m201692,141894l72234,12216c64729,4697,54410,,43153,,31896,,21576,4697,14071,12216l,27251,186683,214250r14071,-14095c208259,192638,212949,182301,212949,171024v,-11276,-3752,-21613,-11257,-29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">
                              <v:stroke miterlimit="83231f" joinstyle="miter"/>
                              <v:path textboxrect="0,0,212949,214250" arrowok="t"/>
                            </v:shape>
                            <v:shape id="Shape 65" style="position:absolute;left:9036;width:2256;height:8255;visibility:visible;mso-wrap-style:square;v-text-anchor:top" coordsize="225520,825557" o:spid="_x0000_s1033" fillcolor="#0072bc" stroked="f" strokeweight="0" path="m18793,l225520,r,37525l187933,37525v-10336,,-18793,8444,-18793,18763c169140,66608,177597,75050,187933,75050r37587,l225520,112576r-169140,l56380,712981r169140,l225520,825557r-206727,c8457,825557,,817114,,806794l,18762c,8443,8457,,187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">
                              <v:stroke miterlimit="83231f" joinstyle="miter"/>
                              <v:path textboxrect="0,0,225520,825557" arrowok="t"/>
                            </v:shape>
                            <v:shape id="Shape 66" style="position:absolute;left:11292;width:2255;height:8255;visibility:visible;mso-wrap-style:square;v-text-anchor:top" coordsize="225520,825557" o:spid="_x0000_s1034" fillcolor="#0072bc" stroked="f" strokeweight="0" path="m,l206727,v10336,,18793,8443,18793,18762l225520,806794v,10320,-8457,18763,-18793,18763l,825557,,712981r169140,l169140,112576,,112576,,75050r37587,c47923,75050,56380,66608,56380,56288v,-10319,-8457,-18763,-18793,-18763l,37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">
                              <v:stroke miterlimit="83231f" joinstyle="miter"/>
                              <v:path textboxrect="0,0,225520,825557" arrowok="t"/>
                            </v:shape>
                            <w10:anchorlock/>
                          </v:group>
                        </w:pict>
                      </mc:Fallback>
                    </mc:AlternateContent>
                  </w:r>
                </w:p>
              </w:tc>
              <w:tc>
                <w:tcPr>
                  <w:tcW w:w="8107" w:type="dxa"/>
                  <w:vAlign w:val="center"/>
                </w:tcPr>
                <w:p w:rsidRPr="000B4D75" w:rsidR="000B4D75" w:rsidP="000B4D75" w:rsidRDefault="000B4D75" w14:paraId="568719FC" w14:textId="7EC254F3">
                  <w:pPr>
                    <w:spacing w:line="288" w:lineRule="auto"/>
                    <w:ind w:left="87" w:right="732"/>
                    <w:jc w:val="both"/>
                    <w:rPr>
                      <w:rFonts w:ascii="Arial" w:hAnsi="Arial" w:eastAsia="Arial" w:cs="Arial"/>
                      <w:color w:val="0072BC"/>
                      <w:sz w:val="28"/>
                      <w:szCs w:val="28"/>
                    </w:rPr>
                  </w:pPr>
                  <w:r w:rsidRPr="00A40DF1">
                    <w:rPr>
                      <w:rFonts w:ascii="Arial" w:hAnsi="Arial" w:eastAsia="Arial" w:cs="Arial"/>
                      <w:color w:val="4472C4" w:themeColor="accent1"/>
                      <w:sz w:val="28"/>
                      <w:szCs w:val="28"/>
                    </w:rPr>
                    <w:t xml:space="preserve">If you </w:t>
                  </w:r>
                  <w:r w:rsidRPr="00A40DF1">
                    <w:rPr>
                      <w:rFonts w:ascii="Arial" w:hAnsi="Arial" w:eastAsia="Arial" w:cs="Arial"/>
                      <w:b/>
                      <w:color w:val="4472C4" w:themeColor="accent1"/>
                      <w:sz w:val="28"/>
                      <w:szCs w:val="28"/>
                    </w:rPr>
                    <w:t xml:space="preserve">do not </w:t>
                  </w:r>
                  <w:r w:rsidRPr="00A40DF1">
                    <w:rPr>
                      <w:rFonts w:ascii="Arial" w:hAnsi="Arial" w:eastAsia="Arial" w:cs="Arial"/>
                      <w:color w:val="4472C4" w:themeColor="accent1"/>
                      <w:sz w:val="28"/>
                      <w:szCs w:val="28"/>
                    </w:rPr>
                    <w:t>want to take part</w:t>
                  </w:r>
                  <w:r w:rsidR="002D2669">
                    <w:rPr>
                      <w:rFonts w:ascii="Arial" w:hAnsi="Arial" w:eastAsia="Arial" w:cs="Arial"/>
                      <w:color w:val="4472C4" w:themeColor="accent1"/>
                      <w:sz w:val="28"/>
                      <w:szCs w:val="28"/>
                    </w:rPr>
                    <w:t xml:space="preserve"> in this </w:t>
                  </w:r>
                  <w:r w:rsidR="00BC00A1">
                    <w:rPr>
                      <w:rFonts w:ascii="Arial" w:hAnsi="Arial" w:eastAsia="Arial" w:cs="Arial"/>
                      <w:color w:val="4472C4" w:themeColor="accent1"/>
                      <w:sz w:val="28"/>
                      <w:szCs w:val="28"/>
                    </w:rPr>
                    <w:t>year’s</w:t>
                  </w:r>
                  <w:r w:rsidR="002D2669">
                    <w:rPr>
                      <w:rFonts w:ascii="Arial" w:hAnsi="Arial" w:eastAsia="Arial" w:cs="Arial"/>
                      <w:color w:val="4472C4" w:themeColor="accent1"/>
                      <w:sz w:val="28"/>
                      <w:szCs w:val="28"/>
                    </w:rPr>
                    <w:t xml:space="preserve"> survey</w:t>
                  </w:r>
                  <w:r w:rsidRPr="00A40DF1">
                    <w:rPr>
                      <w:rFonts w:ascii="Arial" w:hAnsi="Arial" w:eastAsia="Arial" w:cs="Arial"/>
                      <w:color w:val="4472C4" w:themeColor="accent1"/>
                      <w:sz w:val="28"/>
                      <w:szCs w:val="28"/>
                    </w:rPr>
                    <w:t xml:space="preserve">, or have any questions about the survey, please contact this NHS trust by </w:t>
                  </w:r>
                  <w:r w:rsidRPr="00A40DF1" w:rsidR="00F70395">
                    <w:rPr>
                      <w:rFonts w:ascii="Arial" w:hAnsi="Arial" w:eastAsia="Arial" w:cs="Arial"/>
                      <w:color w:val="4472C4" w:themeColor="accent1"/>
                      <w:sz w:val="28"/>
                      <w:szCs w:val="28"/>
                    </w:rPr>
                    <w:t>30</w:t>
                  </w:r>
                  <w:r w:rsidRPr="00A40DF1" w:rsidR="00F70395">
                    <w:rPr>
                      <w:rFonts w:ascii="Arial" w:hAnsi="Arial" w:eastAsia="Arial" w:cs="Arial"/>
                      <w:color w:val="4472C4" w:themeColor="accent1"/>
                      <w:sz w:val="28"/>
                      <w:szCs w:val="28"/>
                      <w:vertAlign w:val="superscript"/>
                    </w:rPr>
                    <w:t>th</w:t>
                  </w:r>
                  <w:r w:rsidRPr="00A40DF1" w:rsidR="00F70395">
                    <w:rPr>
                      <w:rFonts w:ascii="Arial" w:hAnsi="Arial" w:eastAsia="Arial" w:cs="Arial"/>
                      <w:color w:val="4472C4" w:themeColor="accent1"/>
                      <w:sz w:val="28"/>
                      <w:szCs w:val="28"/>
                    </w:rPr>
                    <w:t xml:space="preserve"> November</w:t>
                  </w:r>
                  <w:r w:rsidRPr="00A40DF1">
                    <w:rPr>
                      <w:rFonts w:ascii="Arial" w:hAnsi="Arial" w:eastAsia="Arial" w:cs="Arial"/>
                      <w:color w:val="4472C4" w:themeColor="accent1"/>
                      <w:sz w:val="28"/>
                      <w:szCs w:val="28"/>
                    </w:rPr>
                    <w:t xml:space="preserve">: </w:t>
                  </w:r>
                  <w:r w:rsidRPr="00A40DF1">
                    <w:rPr>
                      <w:rFonts w:ascii="Arial" w:hAnsi="Arial" w:eastAsia="Arial" w:cs="Arial"/>
                      <w:color w:val="4472C4" w:themeColor="accent1"/>
                      <w:sz w:val="28"/>
                      <w:szCs w:val="28"/>
                      <w:highlight w:val="yellow"/>
                    </w:rPr>
                    <w:t>[space for trust to insert contact details, please include telephone number and email address]</w:t>
                  </w:r>
                </w:p>
              </w:tc>
            </w:tr>
          </w:tbl>
          <w:p w:rsidRPr="002054C4" w:rsidR="00273896" w:rsidP="009D0090" w:rsidRDefault="00432216" w14:paraId="68A66EDA" w14:textId="5310D75E">
            <w:pPr>
              <w:spacing w:line="288" w:lineRule="auto"/>
              <w:ind w:right="732"/>
              <w:jc w:val="both"/>
              <w:rPr>
                <w:rFonts w:ascii="Arial" w:hAnsi="Arial" w:eastAsia="Arial" w:cs="Arial"/>
                <w:color w:val="0072BC"/>
                <w:sz w:val="28"/>
                <w:szCs w:val="28"/>
              </w:rPr>
            </w:pPr>
            <w:bookmarkStart w:name="_Hlk215145279" w:id="1"/>
            <w:bookmarkEnd w:id="1"/>
            <w:r>
              <w:rPr>
                <w:rFonts w:ascii="Arial" w:hAnsi="Arial" w:cs="Arial"/>
                <w:noProof/>
                <w:sz w:val="28"/>
                <w:szCs w:val="28"/>
              </w:rPr>
              <mc:AlternateContent>
                <mc:Choice Requires="wps">
                  <w:drawing>
                    <wp:anchor distT="0" distB="0" distL="114300" distR="114300" simplePos="0" relativeHeight="251658242" behindDoc="0" locked="0" layoutInCell="1" allowOverlap="1" wp14:anchorId="7AB44841" wp14:editId="77FC0245">
                      <wp:simplePos x="0" y="0"/>
                      <wp:positionH relativeFrom="margin">
                        <wp:posOffset>-63500</wp:posOffset>
                      </wp:positionH>
                      <wp:positionV relativeFrom="paragraph">
                        <wp:posOffset>136525</wp:posOffset>
                      </wp:positionV>
                      <wp:extent cx="5370195" cy="1341120"/>
                      <wp:effectExtent l="0" t="0" r="1905" b="0"/>
                      <wp:wrapNone/>
                      <wp:docPr id="1826462389" name="Text Box 2"/>
                      <wp:cNvGraphicFramePr/>
                      <a:graphic xmlns:a="http://schemas.openxmlformats.org/drawingml/2006/main">
                        <a:graphicData uri="http://schemas.microsoft.com/office/word/2010/wordprocessingShape">
                          <wps:wsp>
                            <wps:cNvSpPr txBox="1"/>
                            <wps:spPr>
                              <a:xfrm>
                                <a:off x="0" y="0"/>
                                <a:ext cx="5370195" cy="1341120"/>
                              </a:xfrm>
                              <a:prstGeom prst="rect">
                                <a:avLst/>
                              </a:prstGeom>
                              <a:solidFill>
                                <a:schemeClr val="lt1"/>
                              </a:solidFill>
                              <a:ln w="6350">
                                <a:noFill/>
                              </a:ln>
                            </wps:spPr>
                            <wps:txbx>
                              <w:txbxContent>
                                <w:p w:rsidRPr="00A40DF1" w:rsidR="0019779C" w:rsidP="00380461" w:rsidRDefault="0019779C" w14:paraId="153224AF" w14:textId="1B94A02E">
                                  <w:pPr>
                                    <w:jc w:val="both"/>
                                    <w:rPr>
                                      <w:sz w:val="24"/>
                                      <w:szCs w:val="24"/>
                                    </w:rPr>
                                  </w:pPr>
                                  <w:r w:rsidRPr="00A40DF1">
                                    <w:rPr>
                                      <w:rFonts w:ascii="Arial" w:hAnsi="Arial" w:cs="Arial"/>
                                      <w:sz w:val="24"/>
                                      <w:szCs w:val="24"/>
                                    </w:rPr>
                                    <w:t xml:space="preserve">If you do not want to take part, you will still need to contact us if you have a National Data Opt Out. The Department of Health and Social Care has confirmed that this survey is exempt. For more information: </w:t>
                                  </w:r>
                                  <w:hyperlink w:history="1" r:id="rId11">
                                    <w:r w:rsidRPr="00A40DF1">
                                      <w:rPr>
                                        <w:rStyle w:val="Hyperlink"/>
                                        <w:rFonts w:ascii="Arial" w:hAnsi="Arial" w:cs="Arial"/>
                                        <w:color w:val="002060"/>
                                        <w:sz w:val="24"/>
                                        <w:szCs w:val="24"/>
                                      </w:rPr>
                                      <w:t>https://digital.nhs.uk/services/national-data-opt-out/programmes-to-which-the-national-data-opt-out-should-not-be-applied</w:t>
                                    </w:r>
                                  </w:hyperlink>
                                  <w:r w:rsidRPr="00A40DF1">
                                    <w:rPr>
                                      <w:rFonts w:ascii="Arial" w:hAnsi="Arial" w:cs="Arial"/>
                                      <w:color w:val="002060"/>
                                      <w:sz w:val="24"/>
                                      <w:szCs w:val="24"/>
                                    </w:rPr>
                                    <w:t xml:space="preserve">. </w:t>
                                  </w:r>
                                  <w:r w:rsidRPr="00A40DF1">
                                    <w:rPr>
                                      <w:rFonts w:ascii="Arial" w:hAnsi="Arial" w:cs="Arial"/>
                                      <w:sz w:val="24"/>
                                      <w:szCs w:val="24"/>
                                    </w:rPr>
                                    <w:t>Or scan the QR code.</w:t>
                                  </w:r>
                                  <w:r w:rsidRPr="00A40DF1">
                                    <w:rPr>
                                      <w:rFonts w:eastAsia="Times New Roman" w:asciiTheme="minorBidi" w:hAnsiTheme="minorBidi"/>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B44841">
                      <v:stroke joinstyle="miter"/>
                      <v:path gradientshapeok="t" o:connecttype="rect"/>
                    </v:shapetype>
                    <v:shape id="Text Box 2" style="position:absolute;left:0;text-align:left;margin-left:-5pt;margin-top:10.75pt;width:422.85pt;height:105.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">
                      <v:textbox>
                        <w:txbxContent>
                          <w:p w:rsidRPr="00A40DF1" w:rsidR="0019779C" w:rsidP="00380461" w:rsidRDefault="0019779C" w14:paraId="153224AF" w14:textId="1B94A02E">
                            <w:pPr>
                              <w:jc w:val="both"/>
                              <w:rPr>
                                <w:sz w:val="24"/>
                                <w:szCs w:val="24"/>
                              </w:rPr>
                            </w:pPr>
                            <w:r w:rsidRPr="00A40DF1">
                              <w:rPr>
                                <w:rFonts w:ascii="Arial" w:hAnsi="Arial" w:cs="Arial"/>
                                <w:sz w:val="24"/>
                                <w:szCs w:val="24"/>
                              </w:rPr>
                              <w:t xml:space="preserve">If you do not want to take part, you will still need to contact us if you have a National Data Opt Out. The Department of Health and Social Care has confirmed that this survey is exempt. For more information: </w:t>
                            </w:r>
                            <w:hyperlink w:history="1" r:id="rId12">
                              <w:r w:rsidRPr="00A40DF1">
                                <w:rPr>
                                  <w:rStyle w:val="Hyperlink"/>
                                  <w:rFonts w:ascii="Arial" w:hAnsi="Arial" w:cs="Arial"/>
                                  <w:color w:val="002060"/>
                                  <w:sz w:val="24"/>
                                  <w:szCs w:val="24"/>
                                </w:rPr>
                                <w:t>https://digital.nhs.uk/services/national-data-opt-out/programmes-to-which-the-national-data-opt-out-should-not-be-applied</w:t>
                              </w:r>
                            </w:hyperlink>
                            <w:r w:rsidRPr="00A40DF1">
                              <w:rPr>
                                <w:rFonts w:ascii="Arial" w:hAnsi="Arial" w:cs="Arial"/>
                                <w:color w:val="002060"/>
                                <w:sz w:val="24"/>
                                <w:szCs w:val="24"/>
                              </w:rPr>
                              <w:t xml:space="preserve">. </w:t>
                            </w:r>
                            <w:r w:rsidRPr="00A40DF1">
                              <w:rPr>
                                <w:rFonts w:ascii="Arial" w:hAnsi="Arial" w:cs="Arial"/>
                                <w:sz w:val="24"/>
                                <w:szCs w:val="24"/>
                              </w:rPr>
                              <w:t>Or scan the QR code.</w:t>
                            </w:r>
                            <w:r w:rsidRPr="00A40DF1">
                              <w:rPr>
                                <w:rFonts w:eastAsia="Times New Roman" w:asciiTheme="minorBidi" w:hAnsiTheme="minorBidi"/>
                                <w:sz w:val="24"/>
                                <w:szCs w:val="24"/>
                              </w:rPr>
                              <w:t xml:space="preserve"> </w:t>
                            </w:r>
                          </w:p>
                        </w:txbxContent>
                      </v:textbox>
                      <w10:wrap anchorx="margin"/>
                    </v:shape>
                  </w:pict>
                </mc:Fallback>
              </mc:AlternateContent>
            </w:r>
          </w:p>
        </w:tc>
      </w:tr>
    </w:tbl>
    <w:p w:rsidRPr="00DB6787" w:rsidR="00F77790" w:rsidP="00DB6787" w:rsidRDefault="00F77790" w14:paraId="2B21EC4F" w14:textId="2528BE10">
      <w:pPr>
        <w:spacing w:before="240"/>
        <w:rPr>
          <w:rFonts w:ascii="Arial" w:hAnsi="Arial" w:cs="Arial"/>
          <w:color w:val="002060"/>
          <w:sz w:val="32"/>
          <w:szCs w:val="32"/>
        </w:rPr>
      </w:pPr>
    </w:p>
    <w:p w:rsidR="00F77790" w:rsidP="00854A60" w:rsidRDefault="00F77790" w14:paraId="1796B8A6" w14:textId="4C117C4F">
      <w:pPr>
        <w:rPr>
          <w:rFonts w:ascii="Arial" w:hAnsi="Arial" w:cs="Arial"/>
          <w:sz w:val="28"/>
          <w:szCs w:val="28"/>
        </w:rPr>
      </w:pPr>
    </w:p>
    <w:p w:rsidR="00DB6787" w:rsidP="00854A60" w:rsidRDefault="004C6460" w14:paraId="44CBD8E3" w14:textId="55DAC9F3">
      <w:pPr>
        <w:rPr>
          <w:rFonts w:ascii="Arial" w:hAnsi="Arial" w:cs="Arial"/>
          <w:sz w:val="28"/>
          <w:szCs w:val="28"/>
        </w:rPr>
      </w:pPr>
      <w:r>
        <w:rPr>
          <w:noProof/>
        </w:rPr>
        <mc:AlternateContent>
          <mc:Choice Requires="wps">
            <w:drawing>
              <wp:anchor distT="0" distB="0" distL="114300" distR="114300" simplePos="0" relativeHeight="251658243" behindDoc="0" locked="0" layoutInCell="1" allowOverlap="1" wp14:anchorId="577256E9" wp14:editId="07C87B7D">
                <wp:simplePos x="0" y="0"/>
                <wp:positionH relativeFrom="margin">
                  <wp:align>left</wp:align>
                </wp:positionH>
                <wp:positionV relativeFrom="paragraph">
                  <wp:posOffset>274955</wp:posOffset>
                </wp:positionV>
                <wp:extent cx="6811645" cy="1024128"/>
                <wp:effectExtent l="0" t="0" r="8255" b="5080"/>
                <wp:wrapNone/>
                <wp:docPr id="607409538" name="Text Box 3"/>
                <wp:cNvGraphicFramePr/>
                <a:graphic xmlns:a="http://schemas.openxmlformats.org/drawingml/2006/main">
                  <a:graphicData uri="http://schemas.microsoft.com/office/word/2010/wordprocessingShape">
                    <wps:wsp>
                      <wps:cNvSpPr txBox="1"/>
                      <wps:spPr>
                        <a:xfrm>
                          <a:off x="0" y="0"/>
                          <a:ext cx="6811645" cy="1024128"/>
                        </a:xfrm>
                        <a:prstGeom prst="rect">
                          <a:avLst/>
                        </a:prstGeom>
                        <a:solidFill>
                          <a:schemeClr val="lt1"/>
                        </a:solidFill>
                        <a:ln w="6350">
                          <a:noFill/>
                        </a:ln>
                      </wps:spPr>
                      <wps:txbx>
                        <w:txbxContent>
                          <w:p w:rsidRPr="00A40DF1" w:rsidR="00CA5197" w:rsidP="00380461" w:rsidRDefault="0019779C" w14:paraId="010A5EBD" w14:textId="77777777">
                            <w:pPr>
                              <w:jc w:val="both"/>
                              <w:rPr>
                                <w:rFonts w:ascii="Arial" w:hAnsi="Arial" w:cs="Arial"/>
                                <w:sz w:val="24"/>
                                <w:szCs w:val="24"/>
                              </w:rPr>
                            </w:pPr>
                            <w:r w:rsidRPr="00A40DF1">
                              <w:rPr>
                                <w:rFonts w:ascii="Arial" w:hAnsi="Arial" w:cs="Arial"/>
                                <w:sz w:val="24"/>
                                <w:szCs w:val="24"/>
                              </w:rPr>
                              <w:t xml:space="preserve">The survey will be carried out by Picker on behalf of NHS England. </w:t>
                            </w:r>
                            <w:r w:rsidRPr="00A40DF1" w:rsidR="00CA5197">
                              <w:rPr>
                                <w:rFonts w:ascii="Arial" w:hAnsi="Arial" w:cs="Arial"/>
                                <w:sz w:val="24"/>
                                <w:szCs w:val="24"/>
                              </w:rPr>
                              <w:t>The Secretary of State for Health and Social Care provided support for confidential patient information to be used to identify people diagnosed with cancer and invite them to take part in this survey. This is known as Section 251 support and was based on advice from an independent group, the Confidentiality Advisory Group, which includes members of the public.</w:t>
                            </w:r>
                          </w:p>
                          <w:p w:rsidRPr="00AA0A3D" w:rsidR="0019779C" w:rsidRDefault="0019779C" w14:paraId="23F1281E" w14:textId="05E11B95">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1.65pt;width:536.35pt;height:80.6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" w14:anchorId="577256E9">
                <v:textbox>
                  <w:txbxContent>
                    <w:p w:rsidRPr="00A40DF1" w:rsidR="00CA5197" w:rsidP="00380461" w:rsidRDefault="0019779C" w14:paraId="010A5EBD" w14:textId="77777777">
                      <w:pPr>
                        <w:jc w:val="both"/>
                        <w:rPr>
                          <w:rFonts w:ascii="Arial" w:hAnsi="Arial" w:cs="Arial"/>
                          <w:sz w:val="24"/>
                          <w:szCs w:val="24"/>
                        </w:rPr>
                      </w:pPr>
                      <w:r w:rsidRPr="00A40DF1">
                        <w:rPr>
                          <w:rFonts w:ascii="Arial" w:hAnsi="Arial" w:cs="Arial"/>
                          <w:sz w:val="24"/>
                          <w:szCs w:val="24"/>
                        </w:rPr>
                        <w:t xml:space="preserve">The survey will be carried out by Picker on behalf of NHS England. </w:t>
                      </w:r>
                      <w:r w:rsidRPr="00A40DF1" w:rsidR="00CA5197">
                        <w:rPr>
                          <w:rFonts w:ascii="Arial" w:hAnsi="Arial" w:cs="Arial"/>
                          <w:sz w:val="24"/>
                          <w:szCs w:val="24"/>
                        </w:rPr>
                        <w:t>The Secretary of State for Health and Social Care provided support for confidential patient information to be used to identify people diagnosed with cancer and invite them to take part in this survey. This is known as Section 251 support and was based on advice from an independent group, the Confidentiality Advisory Group, which includes members of the public.</w:t>
                      </w:r>
                    </w:p>
                    <w:p w:rsidRPr="00AA0A3D" w:rsidR="0019779C" w:rsidRDefault="0019779C" w14:paraId="23F1281E" w14:textId="05E11B95">
                      <w:pPr>
                        <w:rPr>
                          <w:sz w:val="26"/>
                          <w:szCs w:val="26"/>
                        </w:rPr>
                      </w:pPr>
                    </w:p>
                  </w:txbxContent>
                </v:textbox>
                <w10:wrap anchorx="margin"/>
              </v:shape>
            </w:pict>
          </mc:Fallback>
        </mc:AlternateContent>
      </w:r>
    </w:p>
    <w:p w:rsidR="00DB6787" w:rsidP="00854A60" w:rsidRDefault="00DB6787" w14:paraId="1B4CD7DD" w14:textId="56A58097">
      <w:pPr>
        <w:rPr>
          <w:rFonts w:ascii="Arial" w:hAnsi="Arial" w:cs="Arial"/>
          <w:sz w:val="28"/>
          <w:szCs w:val="28"/>
        </w:rPr>
      </w:pPr>
    </w:p>
    <w:p w:rsidR="00DB6787" w:rsidP="00854A60" w:rsidRDefault="00DB6787" w14:paraId="5C2997E5" w14:textId="73347E8B">
      <w:pPr>
        <w:rPr>
          <w:rFonts w:ascii="Arial" w:hAnsi="Arial" w:cs="Arial"/>
          <w:sz w:val="28"/>
          <w:szCs w:val="28"/>
        </w:rPr>
      </w:pPr>
    </w:p>
    <w:p w:rsidR="00DB6787" w:rsidP="00854A60" w:rsidRDefault="004C6460" w14:paraId="3A9A7A31" w14:textId="6770522E">
      <w:pPr>
        <w:rPr>
          <w:rFonts w:ascii="Arial" w:hAnsi="Arial" w:cs="Arial"/>
          <w:sz w:val="28"/>
          <w:szCs w:val="28"/>
        </w:rPr>
      </w:pPr>
      <w:r w:rsidRPr="00854A60">
        <w:rPr>
          <w:noProof/>
          <w:sz w:val="24"/>
          <w:szCs w:val="24"/>
        </w:rPr>
        <w:drawing>
          <wp:anchor distT="0" distB="0" distL="114300" distR="114300" simplePos="0" relativeHeight="251658244" behindDoc="0" locked="0" layoutInCell="1" allowOverlap="1" wp14:anchorId="018EC1E2" wp14:editId="4950692E">
            <wp:simplePos x="0" y="0"/>
            <wp:positionH relativeFrom="margin">
              <wp:posOffset>4543425</wp:posOffset>
            </wp:positionH>
            <wp:positionV relativeFrom="paragraph">
              <wp:posOffset>118435</wp:posOffset>
            </wp:positionV>
            <wp:extent cx="2286000" cy="1249680"/>
            <wp:effectExtent l="0" t="0" r="0" b="762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rotWithShape="1">
                    <a:blip r:embed="rId13" cstate="print">
                      <a:extLst>
                        <a:ext uri="{28A0092B-C50C-407E-A947-70E740481C1C}">
                          <a14:useLocalDpi xmlns:a14="http://schemas.microsoft.com/office/drawing/2010/main" val="0"/>
                        </a:ext>
                      </a:extLst>
                    </a:blip>
                    <a:srcRect l="31026" t="43856" r="22829" b="31063"/>
                    <a:stretch/>
                  </pic:blipFill>
                  <pic:spPr bwMode="auto">
                    <a:xfrm>
                      <a:off x="0" y="0"/>
                      <a:ext cx="2286000" cy="1249680"/>
                    </a:xfrm>
                    <a:prstGeom prst="rect">
                      <a:avLst/>
                    </a:prstGeom>
                    <a:solidFill>
                      <a:srgbClr val="5617D6"/>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854A60" w:rsidR="00DB6787" w:rsidP="00854A60" w:rsidRDefault="00DB6787" w14:paraId="06FD322B" w14:textId="5E1DFB2B">
      <w:pPr>
        <w:rPr>
          <w:rFonts w:ascii="Arial" w:hAnsi="Arial" w:cs="Arial"/>
          <w:sz w:val="28"/>
          <w:szCs w:val="28"/>
        </w:rPr>
      </w:pPr>
    </w:p>
    <w:p w:rsidRPr="0051008D" w:rsidR="00495E3D" w:rsidP="001659E9" w:rsidRDefault="00BC00A1" w14:paraId="4ABB7524" w14:textId="3F3989AC">
      <w:pPr>
        <w:tabs>
          <w:tab w:val="left" w:pos="1793"/>
        </w:tabs>
        <w:rPr>
          <w:b/>
          <w:bCs/>
        </w:rPr>
      </w:pPr>
      <w:r w:rsidRPr="0019779C">
        <w:rPr>
          <w:rFonts w:ascii="Arial" w:hAnsi="Arial" w:cs="Arial"/>
          <w:noProof/>
          <w:sz w:val="28"/>
          <w:szCs w:val="28"/>
        </w:rPr>
        <mc:AlternateContent>
          <mc:Choice Requires="wps">
            <w:drawing>
              <wp:anchor distT="45720" distB="45720" distL="114300" distR="114300" simplePos="0" relativeHeight="251658241" behindDoc="0" locked="0" layoutInCell="1" allowOverlap="1" wp14:anchorId="75253DB6" wp14:editId="4CB23D20">
                <wp:simplePos x="0" y="0"/>
                <wp:positionH relativeFrom="margin">
                  <wp:align>left</wp:align>
                </wp:positionH>
                <wp:positionV relativeFrom="paragraph">
                  <wp:posOffset>-229262</wp:posOffset>
                </wp:positionV>
                <wp:extent cx="4690110" cy="1404620"/>
                <wp:effectExtent l="0" t="0" r="0" b="0"/>
                <wp:wrapSquare wrapText="bothSides"/>
                <wp:docPr id="834381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110" cy="1404620"/>
                        </a:xfrm>
                        <a:prstGeom prst="rect">
                          <a:avLst/>
                        </a:prstGeom>
                        <a:solidFill>
                          <a:srgbClr val="FFFFFF"/>
                        </a:solidFill>
                        <a:ln w="9525">
                          <a:noFill/>
                          <a:miter lim="800000"/>
                          <a:headEnd/>
                          <a:tailEnd/>
                        </a:ln>
                      </wps:spPr>
                      <wps:txbx>
                        <w:txbxContent>
                          <w:p w:rsidR="00AA0A3D" w:rsidP="00AA0A3D" w:rsidRDefault="0019779C" w14:paraId="2C910CCE" w14:textId="77777777">
                            <w:pPr>
                              <w:spacing w:after="0" w:line="288" w:lineRule="auto"/>
                              <w:ind w:right="732"/>
                              <w:jc w:val="both"/>
                              <w:rPr>
                                <w:rFonts w:asciiTheme="minorBidi" w:hAnsiTheme="minorBidi"/>
                                <w:color w:val="AE2573"/>
                                <w:sz w:val="28"/>
                                <w:szCs w:val="28"/>
                              </w:rPr>
                            </w:pPr>
                            <w:r w:rsidRPr="009C658A">
                              <w:rPr>
                                <w:rFonts w:asciiTheme="minorBidi" w:hAnsiTheme="minorBidi"/>
                                <w:color w:val="AE2573"/>
                                <w:sz w:val="28"/>
                                <w:szCs w:val="28"/>
                              </w:rPr>
                              <w:t>For more information about the survey</w:t>
                            </w:r>
                            <w:r w:rsidRPr="009C658A" w:rsidR="004F34D7">
                              <w:rPr>
                                <w:rFonts w:asciiTheme="minorBidi" w:hAnsiTheme="minorBidi"/>
                                <w:color w:val="AE2573"/>
                                <w:sz w:val="28"/>
                                <w:szCs w:val="28"/>
                              </w:rPr>
                              <w:t xml:space="preserve"> please visit</w:t>
                            </w:r>
                            <w:r w:rsidRPr="009C658A">
                              <w:rPr>
                                <w:rFonts w:asciiTheme="minorBidi" w:hAnsiTheme="minorBidi"/>
                                <w:color w:val="AE2573"/>
                                <w:sz w:val="28"/>
                                <w:szCs w:val="28"/>
                              </w:rPr>
                              <w:t xml:space="preserve">: </w:t>
                            </w:r>
                          </w:p>
                          <w:p w:rsidRPr="009C658A" w:rsidR="0019779C" w:rsidP="00AA0A3D" w:rsidRDefault="0019779C" w14:paraId="389BA58C" w14:textId="285AE191">
                            <w:pPr>
                              <w:spacing w:after="0" w:line="288" w:lineRule="auto"/>
                              <w:ind w:right="732"/>
                              <w:jc w:val="both"/>
                              <w:rPr>
                                <w:color w:val="AE2573"/>
                                <w:sz w:val="28"/>
                                <w:szCs w:val="28"/>
                              </w:rPr>
                            </w:pPr>
                            <w:hyperlink w:history="1" r:id="rId14">
                              <w:r w:rsidRPr="009C658A">
                                <w:rPr>
                                  <w:rStyle w:val="Hyperlink"/>
                                  <w:rFonts w:ascii="Arial" w:hAnsi="Arial" w:cs="Arial"/>
                                  <w:color w:val="AE2573"/>
                                  <w:sz w:val="28"/>
                                  <w:szCs w:val="28"/>
                                </w:rPr>
                                <w:t>https://www.under16cancerexperiencesurvey.co.uk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0;margin-top:-18.05pt;width:369.3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" w14:anchorId="75253DB6">
                <v:textbox style="mso-fit-shape-to-text:t">
                  <w:txbxContent>
                    <w:p w:rsidR="00AA0A3D" w:rsidP="00AA0A3D" w:rsidRDefault="0019779C" w14:paraId="2C910CCE" w14:textId="77777777">
                      <w:pPr>
                        <w:spacing w:after="0" w:line="288" w:lineRule="auto"/>
                        <w:ind w:right="732"/>
                        <w:jc w:val="both"/>
                        <w:rPr>
                          <w:rFonts w:asciiTheme="minorBidi" w:hAnsiTheme="minorBidi"/>
                          <w:color w:val="AE2573"/>
                          <w:sz w:val="28"/>
                          <w:szCs w:val="28"/>
                        </w:rPr>
                      </w:pPr>
                      <w:r w:rsidRPr="009C658A">
                        <w:rPr>
                          <w:rFonts w:asciiTheme="minorBidi" w:hAnsiTheme="minorBidi"/>
                          <w:color w:val="AE2573"/>
                          <w:sz w:val="28"/>
                          <w:szCs w:val="28"/>
                        </w:rPr>
                        <w:t>For more information about the survey</w:t>
                      </w:r>
                      <w:r w:rsidRPr="009C658A" w:rsidR="004F34D7">
                        <w:rPr>
                          <w:rFonts w:asciiTheme="minorBidi" w:hAnsiTheme="minorBidi"/>
                          <w:color w:val="AE2573"/>
                          <w:sz w:val="28"/>
                          <w:szCs w:val="28"/>
                        </w:rPr>
                        <w:t xml:space="preserve"> please visit</w:t>
                      </w:r>
                      <w:r w:rsidRPr="009C658A">
                        <w:rPr>
                          <w:rFonts w:asciiTheme="minorBidi" w:hAnsiTheme="minorBidi"/>
                          <w:color w:val="AE2573"/>
                          <w:sz w:val="28"/>
                          <w:szCs w:val="28"/>
                        </w:rPr>
                        <w:t xml:space="preserve">: </w:t>
                      </w:r>
                    </w:p>
                    <w:p w:rsidRPr="009C658A" w:rsidR="0019779C" w:rsidP="00AA0A3D" w:rsidRDefault="0019779C" w14:paraId="389BA58C" w14:textId="285AE191">
                      <w:pPr>
                        <w:spacing w:after="0" w:line="288" w:lineRule="auto"/>
                        <w:ind w:right="732"/>
                        <w:jc w:val="both"/>
                        <w:rPr>
                          <w:color w:val="AE2573"/>
                          <w:sz w:val="28"/>
                          <w:szCs w:val="28"/>
                        </w:rPr>
                      </w:pPr>
                      <w:hyperlink w:history="1" r:id="rId15">
                        <w:r w:rsidRPr="009C658A">
                          <w:rPr>
                            <w:rStyle w:val="Hyperlink"/>
                            <w:rFonts w:ascii="Arial" w:hAnsi="Arial" w:cs="Arial"/>
                            <w:color w:val="AE2573"/>
                            <w:sz w:val="28"/>
                            <w:szCs w:val="28"/>
                          </w:rPr>
                          <w:t>https://www.under16cancerexperiencesurvey.co.uk</w:t>
                        </w:r>
                      </w:hyperlink>
                    </w:p>
                  </w:txbxContent>
                </v:textbox>
                <w10:wrap type="square" anchorx="margin"/>
              </v:shape>
            </w:pict>
          </mc:Fallback>
        </mc:AlternateContent>
      </w:r>
    </w:p>
    <w:sectPr w:rsidRPr="0051008D" w:rsidR="00495E3D" w:rsidSect="00475275">
      <w:headerReference w:type="default" r:id="rId16"/>
      <w:footerReference w:type="default" r:id="rId17"/>
      <w:pgSz w:w="11906" w:h="16838" w:orient="portrait"/>
      <w:pgMar w:top="720" w:right="720" w:bottom="720" w:left="720"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A42" w:rsidP="00A96F89" w:rsidRDefault="003A1A42" w14:paraId="61108B6D" w14:textId="77777777">
      <w:pPr>
        <w:spacing w:after="0" w:line="240" w:lineRule="auto"/>
      </w:pPr>
      <w:r>
        <w:separator/>
      </w:r>
    </w:p>
  </w:endnote>
  <w:endnote w:type="continuationSeparator" w:id="0">
    <w:p w:rsidR="003A1A42" w:rsidP="00A96F89" w:rsidRDefault="003A1A42" w14:paraId="6F921F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08D" w:rsidP="0051008D" w:rsidRDefault="0051008D" w14:paraId="227E6F6F" w14:textId="541C5053">
    <w:pPr>
      <w:pStyle w:val="Footer"/>
      <w:tabs>
        <w:tab w:val="clear" w:pos="9026"/>
        <w:tab w:val="left" w:pos="83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A42" w:rsidP="00A96F89" w:rsidRDefault="003A1A42" w14:paraId="03447073" w14:textId="77777777">
      <w:pPr>
        <w:spacing w:after="0" w:line="240" w:lineRule="auto"/>
      </w:pPr>
      <w:r>
        <w:separator/>
      </w:r>
    </w:p>
  </w:footnote>
  <w:footnote w:type="continuationSeparator" w:id="0">
    <w:p w:rsidR="003A1A42" w:rsidP="00A96F89" w:rsidRDefault="003A1A42" w14:paraId="0B63EE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A226B" w:rsidP="008F3BD5" w:rsidRDefault="001E6B42" w14:paraId="273F6120" w14:textId="7FBB9253">
    <w:pPr>
      <w:pStyle w:val="Header"/>
      <w:tabs>
        <w:tab w:val="left" w:pos="9360"/>
        <w:tab w:val="right" w:pos="10466"/>
      </w:tabs>
    </w:pPr>
    <w:r>
      <w:rPr>
        <w:noProof/>
      </w:rPr>
      <w:drawing>
        <wp:anchor distT="0" distB="0" distL="114300" distR="114300" simplePos="0" relativeHeight="251658240" behindDoc="1" locked="0" layoutInCell="1" allowOverlap="1" wp14:anchorId="03279C1F" wp14:editId="6B6054E2">
          <wp:simplePos x="0" y="0"/>
          <wp:positionH relativeFrom="column">
            <wp:posOffset>5361362</wp:posOffset>
          </wp:positionH>
          <wp:positionV relativeFrom="paragraph">
            <wp:posOffset>-234273</wp:posOffset>
          </wp:positionV>
          <wp:extent cx="1412240" cy="568960"/>
          <wp:effectExtent l="0" t="0" r="0" b="2540"/>
          <wp:wrapNone/>
          <wp:docPr id="21" name="Picture 2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12240" cy="5689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739CA4D0" wp14:editId="2F1715E8">
          <wp:simplePos x="0" y="0"/>
          <wp:positionH relativeFrom="margin">
            <wp:align>left</wp:align>
          </wp:positionH>
          <wp:positionV relativeFrom="paragraph">
            <wp:posOffset>-221508</wp:posOffset>
          </wp:positionV>
          <wp:extent cx="3616325" cy="523875"/>
          <wp:effectExtent l="0" t="0" r="3175" b="9525"/>
          <wp:wrapTight wrapText="bothSides">
            <wp:wrapPolygon edited="0">
              <wp:start x="0" y="0"/>
              <wp:lineTo x="0" y="21207"/>
              <wp:lineTo x="21505" y="21207"/>
              <wp:lineTo x="21505" y="0"/>
              <wp:lineTo x="0" y="0"/>
            </wp:wrapPolygon>
          </wp:wrapTight>
          <wp:docPr id="20" name="Picture 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616325" cy="523875"/>
                  </a:xfrm>
                  <a:prstGeom prst="rect">
                    <a:avLst/>
                  </a:prstGeom>
                </pic:spPr>
              </pic:pic>
            </a:graphicData>
          </a:graphic>
        </wp:anchor>
      </w:drawing>
    </w:r>
    <w:r w:rsidR="009A226B">
      <w:t xml:space="preserve"> </w:t>
    </w:r>
    <w:r w:rsidR="008F3BD5">
      <w:t xml:space="preserve">   </w:t>
    </w:r>
    <w:r w:rsidR="0051008D">
      <w:tab/>
    </w:r>
    <w:r w:rsidR="009A226B">
      <w:t xml:space="preserve">   </w:t>
    </w:r>
    <w:r w:rsidR="0051008D">
      <w:tab/>
    </w:r>
    <w:r w:rsidR="008F3BD5">
      <w:tab/>
    </w:r>
    <w:r w:rsidR="009119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D2871"/>
    <w:multiLevelType w:val="hybridMultilevel"/>
    <w:tmpl w:val="356CD846"/>
    <w:lvl w:ilvl="0" w:tplc="AAEA461C">
      <w:start w:val="10"/>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3214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89"/>
    <w:rsid w:val="000057F8"/>
    <w:rsid w:val="000127FB"/>
    <w:rsid w:val="00014217"/>
    <w:rsid w:val="00047DDD"/>
    <w:rsid w:val="0009538E"/>
    <w:rsid w:val="000B0E1F"/>
    <w:rsid w:val="000B4D75"/>
    <w:rsid w:val="000D2B25"/>
    <w:rsid w:val="000E03FB"/>
    <w:rsid w:val="000E6D44"/>
    <w:rsid w:val="000E75F8"/>
    <w:rsid w:val="000F106F"/>
    <w:rsid w:val="001055B0"/>
    <w:rsid w:val="00130CFA"/>
    <w:rsid w:val="001659E9"/>
    <w:rsid w:val="0019779C"/>
    <w:rsid w:val="001B0497"/>
    <w:rsid w:val="001B253F"/>
    <w:rsid w:val="001E6B42"/>
    <w:rsid w:val="002041C7"/>
    <w:rsid w:val="002054C4"/>
    <w:rsid w:val="00230DC1"/>
    <w:rsid w:val="00245084"/>
    <w:rsid w:val="00260DAC"/>
    <w:rsid w:val="00271B5B"/>
    <w:rsid w:val="00271C71"/>
    <w:rsid w:val="00273896"/>
    <w:rsid w:val="002B092E"/>
    <w:rsid w:val="002B1C9C"/>
    <w:rsid w:val="002B3C9B"/>
    <w:rsid w:val="002D2669"/>
    <w:rsid w:val="002F2140"/>
    <w:rsid w:val="002F3D58"/>
    <w:rsid w:val="003358E4"/>
    <w:rsid w:val="003611A3"/>
    <w:rsid w:val="00380461"/>
    <w:rsid w:val="003857C3"/>
    <w:rsid w:val="003A1A42"/>
    <w:rsid w:val="003C2708"/>
    <w:rsid w:val="003C2B0D"/>
    <w:rsid w:val="003E1C30"/>
    <w:rsid w:val="003E21D3"/>
    <w:rsid w:val="003F458D"/>
    <w:rsid w:val="00423EA6"/>
    <w:rsid w:val="00432216"/>
    <w:rsid w:val="00446165"/>
    <w:rsid w:val="00453FB9"/>
    <w:rsid w:val="004706C2"/>
    <w:rsid w:val="004707BD"/>
    <w:rsid w:val="00475275"/>
    <w:rsid w:val="00483CBA"/>
    <w:rsid w:val="00495E3D"/>
    <w:rsid w:val="004A6B60"/>
    <w:rsid w:val="004C6460"/>
    <w:rsid w:val="004E087D"/>
    <w:rsid w:val="004F34D7"/>
    <w:rsid w:val="0051008D"/>
    <w:rsid w:val="005231C7"/>
    <w:rsid w:val="00550F05"/>
    <w:rsid w:val="005965EB"/>
    <w:rsid w:val="00597184"/>
    <w:rsid w:val="00624D01"/>
    <w:rsid w:val="006329CE"/>
    <w:rsid w:val="0064172A"/>
    <w:rsid w:val="00672293"/>
    <w:rsid w:val="0069096A"/>
    <w:rsid w:val="0069097B"/>
    <w:rsid w:val="006A2425"/>
    <w:rsid w:val="006B2729"/>
    <w:rsid w:val="006C4213"/>
    <w:rsid w:val="006C6972"/>
    <w:rsid w:val="007167A0"/>
    <w:rsid w:val="00716926"/>
    <w:rsid w:val="00721D86"/>
    <w:rsid w:val="00722374"/>
    <w:rsid w:val="00730DF8"/>
    <w:rsid w:val="00743A88"/>
    <w:rsid w:val="0075413B"/>
    <w:rsid w:val="00797589"/>
    <w:rsid w:val="007D2227"/>
    <w:rsid w:val="007F0490"/>
    <w:rsid w:val="00851C1B"/>
    <w:rsid w:val="00854A60"/>
    <w:rsid w:val="0086779C"/>
    <w:rsid w:val="008A66C4"/>
    <w:rsid w:val="008F3BD5"/>
    <w:rsid w:val="009119B4"/>
    <w:rsid w:val="0092064B"/>
    <w:rsid w:val="00995226"/>
    <w:rsid w:val="009A226B"/>
    <w:rsid w:val="009C6451"/>
    <w:rsid w:val="009C658A"/>
    <w:rsid w:val="009D0090"/>
    <w:rsid w:val="009F1FF6"/>
    <w:rsid w:val="00A1230D"/>
    <w:rsid w:val="00A224F0"/>
    <w:rsid w:val="00A22DA9"/>
    <w:rsid w:val="00A40DF1"/>
    <w:rsid w:val="00A5022D"/>
    <w:rsid w:val="00A645C2"/>
    <w:rsid w:val="00A96F89"/>
    <w:rsid w:val="00AA0A3D"/>
    <w:rsid w:val="00AC1658"/>
    <w:rsid w:val="00AC312A"/>
    <w:rsid w:val="00B01086"/>
    <w:rsid w:val="00B039A1"/>
    <w:rsid w:val="00B15B7C"/>
    <w:rsid w:val="00B267AE"/>
    <w:rsid w:val="00B2776B"/>
    <w:rsid w:val="00B36137"/>
    <w:rsid w:val="00B36A1E"/>
    <w:rsid w:val="00B36F6E"/>
    <w:rsid w:val="00B46EE7"/>
    <w:rsid w:val="00BC00A1"/>
    <w:rsid w:val="00BD11D6"/>
    <w:rsid w:val="00C00D40"/>
    <w:rsid w:val="00C16785"/>
    <w:rsid w:val="00C2130B"/>
    <w:rsid w:val="00C33810"/>
    <w:rsid w:val="00C33E84"/>
    <w:rsid w:val="00C55516"/>
    <w:rsid w:val="00C60E5F"/>
    <w:rsid w:val="00C853DB"/>
    <w:rsid w:val="00C93974"/>
    <w:rsid w:val="00C969D7"/>
    <w:rsid w:val="00CA5197"/>
    <w:rsid w:val="00CB7A78"/>
    <w:rsid w:val="00CD1F36"/>
    <w:rsid w:val="00D13D63"/>
    <w:rsid w:val="00D53635"/>
    <w:rsid w:val="00D65B5A"/>
    <w:rsid w:val="00D76DAA"/>
    <w:rsid w:val="00DA2B33"/>
    <w:rsid w:val="00DB6787"/>
    <w:rsid w:val="00DF2249"/>
    <w:rsid w:val="00E06CC3"/>
    <w:rsid w:val="00E16A8E"/>
    <w:rsid w:val="00E31101"/>
    <w:rsid w:val="00E906BE"/>
    <w:rsid w:val="00E9208B"/>
    <w:rsid w:val="00E9642E"/>
    <w:rsid w:val="00EA0D43"/>
    <w:rsid w:val="00EA19F2"/>
    <w:rsid w:val="00EB40E0"/>
    <w:rsid w:val="00EB4BF5"/>
    <w:rsid w:val="00EC611B"/>
    <w:rsid w:val="00ED2A67"/>
    <w:rsid w:val="00EF728D"/>
    <w:rsid w:val="00F01225"/>
    <w:rsid w:val="00F032CC"/>
    <w:rsid w:val="00F24886"/>
    <w:rsid w:val="00F41D5C"/>
    <w:rsid w:val="00F54784"/>
    <w:rsid w:val="00F57531"/>
    <w:rsid w:val="00F70395"/>
    <w:rsid w:val="00F77790"/>
    <w:rsid w:val="00FD0FD8"/>
    <w:rsid w:val="0EB4301E"/>
    <w:rsid w:val="274D6F68"/>
    <w:rsid w:val="7CF274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CCF98"/>
  <w15:chartTrackingRefBased/>
  <w15:docId w15:val="{E829B4F3-EC67-401A-8457-98ECD2BF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96F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6F89"/>
  </w:style>
  <w:style w:type="paragraph" w:styleId="Footer">
    <w:name w:val="footer"/>
    <w:basedOn w:val="Normal"/>
    <w:link w:val="FooterChar"/>
    <w:uiPriority w:val="99"/>
    <w:unhideWhenUsed/>
    <w:rsid w:val="00A96F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6F89"/>
  </w:style>
  <w:style w:type="paragraph" w:styleId="Title">
    <w:name w:val="Title"/>
    <w:basedOn w:val="Normal"/>
    <w:next w:val="Normal"/>
    <w:link w:val="TitleChar"/>
    <w:uiPriority w:val="10"/>
    <w:qFormat/>
    <w:rsid w:val="008F3BD5"/>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F3B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F3BD5"/>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8F3BD5"/>
    <w:rPr>
      <w:rFonts w:eastAsiaTheme="minorEastAsia"/>
      <w:color w:val="5A5A5A" w:themeColor="text1" w:themeTint="A5"/>
      <w:spacing w:val="15"/>
    </w:rPr>
  </w:style>
  <w:style w:type="paragraph" w:styleId="ListParagraph">
    <w:name w:val="List Paragraph"/>
    <w:basedOn w:val="Normal"/>
    <w:uiPriority w:val="34"/>
    <w:qFormat/>
    <w:rsid w:val="00854A60"/>
    <w:pPr>
      <w:ind w:left="720"/>
      <w:contextualSpacing/>
    </w:pPr>
  </w:style>
  <w:style w:type="character" w:styleId="Hyperlink">
    <w:name w:val="Hyperlink"/>
    <w:basedOn w:val="DefaultParagraphFont"/>
    <w:uiPriority w:val="99"/>
    <w:unhideWhenUsed/>
    <w:rsid w:val="006329CE"/>
    <w:rPr>
      <w:color w:val="0563C1" w:themeColor="hyperlink"/>
      <w:u w:val="single"/>
    </w:rPr>
  </w:style>
  <w:style w:type="character" w:styleId="UnresolvedMention">
    <w:name w:val="Unresolved Mention"/>
    <w:basedOn w:val="DefaultParagraphFont"/>
    <w:uiPriority w:val="99"/>
    <w:semiHidden/>
    <w:unhideWhenUsed/>
    <w:rsid w:val="006329CE"/>
    <w:rPr>
      <w:color w:val="605E5C"/>
      <w:shd w:val="clear" w:color="auto" w:fill="E1DFDD"/>
    </w:rPr>
  </w:style>
  <w:style w:type="paragraph" w:styleId="BalloonText">
    <w:name w:val="Balloon Text"/>
    <w:basedOn w:val="Normal"/>
    <w:link w:val="BalloonTextChar"/>
    <w:uiPriority w:val="99"/>
    <w:semiHidden/>
    <w:unhideWhenUsed/>
    <w:rsid w:val="00DA2B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2B33"/>
    <w:rPr>
      <w:rFonts w:ascii="Segoe UI" w:hAnsi="Segoe UI" w:cs="Segoe UI"/>
      <w:sz w:val="18"/>
      <w:szCs w:val="18"/>
    </w:rPr>
  </w:style>
  <w:style w:type="paragraph" w:styleId="Revision">
    <w:name w:val="Revision"/>
    <w:hidden/>
    <w:uiPriority w:val="99"/>
    <w:semiHidden/>
    <w:rsid w:val="0064172A"/>
    <w:pPr>
      <w:spacing w:after="0" w:line="240" w:lineRule="auto"/>
    </w:pPr>
  </w:style>
  <w:style w:type="table" w:styleId="TableGrid">
    <w:name w:val="Table Grid"/>
    <w:basedOn w:val="TableNormal"/>
    <w:uiPriority w:val="39"/>
    <w:rsid w:val="00F77790"/>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7D2227"/>
    <w:rPr>
      <w:color w:val="954F72" w:themeColor="followedHyperlink"/>
      <w:u w:val="single"/>
    </w:rPr>
  </w:style>
  <w:style w:type="character" w:styleId="CommentReference">
    <w:name w:val="annotation reference"/>
    <w:basedOn w:val="DefaultParagraphFont"/>
    <w:uiPriority w:val="99"/>
    <w:semiHidden/>
    <w:unhideWhenUsed/>
    <w:rsid w:val="0075413B"/>
    <w:rPr>
      <w:sz w:val="16"/>
      <w:szCs w:val="16"/>
    </w:rPr>
  </w:style>
  <w:style w:type="paragraph" w:styleId="CommentText">
    <w:name w:val="annotation text"/>
    <w:basedOn w:val="Normal"/>
    <w:link w:val="CommentTextChar"/>
    <w:uiPriority w:val="99"/>
    <w:unhideWhenUsed/>
    <w:rsid w:val="0075413B"/>
    <w:pPr>
      <w:spacing w:line="240" w:lineRule="auto"/>
    </w:pPr>
    <w:rPr>
      <w:sz w:val="20"/>
      <w:szCs w:val="20"/>
    </w:rPr>
  </w:style>
  <w:style w:type="character" w:styleId="CommentTextChar" w:customStyle="1">
    <w:name w:val="Comment Text Char"/>
    <w:basedOn w:val="DefaultParagraphFont"/>
    <w:link w:val="CommentText"/>
    <w:uiPriority w:val="99"/>
    <w:rsid w:val="0075413B"/>
    <w:rPr>
      <w:sz w:val="20"/>
      <w:szCs w:val="20"/>
    </w:rPr>
  </w:style>
  <w:style w:type="paragraph" w:styleId="CommentSubject">
    <w:name w:val="annotation subject"/>
    <w:basedOn w:val="CommentText"/>
    <w:next w:val="CommentText"/>
    <w:link w:val="CommentSubjectChar"/>
    <w:uiPriority w:val="99"/>
    <w:semiHidden/>
    <w:unhideWhenUsed/>
    <w:rsid w:val="0075413B"/>
    <w:rPr>
      <w:b/>
      <w:bCs/>
    </w:rPr>
  </w:style>
  <w:style w:type="character" w:styleId="CommentSubjectChar" w:customStyle="1">
    <w:name w:val="Comment Subject Char"/>
    <w:basedOn w:val="CommentTextChar"/>
    <w:link w:val="CommentSubject"/>
    <w:uiPriority w:val="99"/>
    <w:semiHidden/>
    <w:rsid w:val="007541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igital.nhs.uk/services/national-data-opt-out/programmes-to-which-the-national-data-opt-out-should-not-be-applied"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igital.nhs.uk/services/national-data-opt-out/programmes-to-which-the-national-data-opt-out-should-not-be-applied" TargetMode="External" Id="rId11" /><Relationship Type="http://schemas.openxmlformats.org/officeDocument/2006/relationships/styles" Target="styles.xml" Id="rId5" /><Relationship Type="http://schemas.openxmlformats.org/officeDocument/2006/relationships/hyperlink" Target="https://www.under16cancerexperiencesurvey.co.uk/"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nder16cancerexperiencesurvey.co.uk/"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3cc5bd-93bd-4fa2-ab4c-1e3a66197cb6" xsi:nil="true"/>
    <lcf76f155ced4ddcb4097134ff3c332f xmlns="8b158797-9173-4874-9aa0-0599e4fd57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EBD37AC52631488AF9B1F13A77879C" ma:contentTypeVersion="14" ma:contentTypeDescription="Create a new document." ma:contentTypeScope="" ma:versionID="e7c816e359943332d54ba7c384794e5d">
  <xsd:schema xmlns:xsd="http://www.w3.org/2001/XMLSchema" xmlns:xs="http://www.w3.org/2001/XMLSchema" xmlns:p="http://schemas.microsoft.com/office/2006/metadata/properties" xmlns:ns2="453cc5bd-93bd-4fa2-ab4c-1e3a66197cb6" xmlns:ns3="8b158797-9173-4874-9aa0-0599e4fd574d" targetNamespace="http://schemas.microsoft.com/office/2006/metadata/properties" ma:root="true" ma:fieldsID="19b4ba4c3376c4c2329d268f3b4d1a7f" ns2:_="" ns3:_="">
    <xsd:import namespace="453cc5bd-93bd-4fa2-ab4c-1e3a66197cb6"/>
    <xsd:import namespace="8b158797-9173-4874-9aa0-0599e4fd57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cc5bd-93bd-4fa2-ab4c-1e3a66197c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81434a-8f59-4e4f-8104-a2c9d003051e}" ma:internalName="TaxCatchAll" ma:showField="CatchAllData" ma:web="453cc5bd-93bd-4fa2-ab4c-1e3a66197c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58797-9173-4874-9aa0-0599e4fd57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DADA7-8380-4DA1-9AC6-DE9AF070F6BD}">
  <ds:schemaRefs>
    <ds:schemaRef ds:uri="http://schemas.microsoft.com/office/2006/metadata/properties"/>
    <ds:schemaRef ds:uri="http://schemas.microsoft.com/office/infopath/2007/PartnerControls"/>
    <ds:schemaRef ds:uri="c143a6c5-5942-4b69-8d61-fb579588568f"/>
    <ds:schemaRef ds:uri="57b21b79-5d32-4c3c-9402-b397da5c7a71"/>
  </ds:schemaRefs>
</ds:datastoreItem>
</file>

<file path=customXml/itemProps2.xml><?xml version="1.0" encoding="utf-8"?>
<ds:datastoreItem xmlns:ds="http://schemas.openxmlformats.org/officeDocument/2006/customXml" ds:itemID="{387B653E-38CB-4A7C-99B7-EF6DA50720AC}"/>
</file>

<file path=customXml/itemProps3.xml><?xml version="1.0" encoding="utf-8"?>
<ds:datastoreItem xmlns:ds="http://schemas.openxmlformats.org/officeDocument/2006/customXml" ds:itemID="{678FE4F7-999A-4187-AD9B-F1BAA30E4BE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Philippa Fortune</dc:creator>
  <keywords/>
  <dc:description/>
  <lastModifiedBy>Marcos Contopoulos</lastModifiedBy>
  <revision>29</revision>
  <dcterms:created xsi:type="dcterms:W3CDTF">2025-11-27T23:04:00.0000000Z</dcterms:created>
  <dcterms:modified xsi:type="dcterms:W3CDTF">2025-12-01T14:38:27.8018998Z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0x01010025EBD37AC52631488AF9B1F13A77879C</vt:lpwstr>
  </property>
  <property fmtid="{D5CDD505-2E9C-101B-9397-08002B2CF9AE}" pid="3" name="MediaServiceImageTags">
    <vt:lpwstr/>
  </property>
</Properties>
</file>